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560"/>
      </w:tblGrid>
      <w:tr w:rsidR="003B3EFE" w14:paraId="4BA45954" w14:textId="77777777">
        <w:trPr>
          <w:trHeight w:val="1340"/>
        </w:trPr>
        <w:tc>
          <w:tcPr>
            <w:tcW w:w="1818" w:type="dxa"/>
          </w:tcPr>
          <w:p w14:paraId="338E9A0D" w14:textId="77777777" w:rsidR="003B3EFE" w:rsidRPr="002019E6" w:rsidRDefault="00332606" w:rsidP="00C72BC9">
            <w:pPr>
              <w:tabs>
                <w:tab w:val="center" w:pos="5040"/>
              </w:tabs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 w14:anchorId="2A3DE0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YCFCA%20emblem" style="width:80.25pt;height:80.25pt;visibility:visibl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7560" w:type="dxa"/>
          </w:tcPr>
          <w:p w14:paraId="00B8A265" w14:textId="77777777" w:rsidR="003B3EFE" w:rsidRPr="00915BD0" w:rsidRDefault="003B3EFE" w:rsidP="00C72BC9">
            <w:pPr>
              <w:pStyle w:val="Title"/>
              <w:rPr>
                <w:rFonts w:ascii="Times New Roman" w:hAnsi="Times New Roman"/>
                <w:bCs w:val="0"/>
                <w:kern w:val="0"/>
                <w:sz w:val="16"/>
                <w:szCs w:val="20"/>
                <w:lang w:val="en-US" w:eastAsia="en-US"/>
              </w:rPr>
            </w:pPr>
          </w:p>
          <w:p w14:paraId="463A9C9C" w14:textId="77777777" w:rsidR="003B3EFE" w:rsidRPr="00915BD0" w:rsidRDefault="003B3EFE" w:rsidP="00C72BC9">
            <w:pPr>
              <w:pStyle w:val="Title"/>
              <w:rPr>
                <w:rFonts w:ascii="Times New Roman" w:hAnsi="Times New Roman"/>
                <w:bCs w:val="0"/>
                <w:kern w:val="0"/>
                <w:sz w:val="44"/>
                <w:szCs w:val="20"/>
                <w:lang w:val="en-US" w:eastAsia="en-US"/>
              </w:rPr>
            </w:pPr>
            <w:r w:rsidRPr="00915BD0">
              <w:rPr>
                <w:rFonts w:ascii="Times New Roman" w:hAnsi="Times New Roman"/>
                <w:bCs w:val="0"/>
                <w:kern w:val="0"/>
                <w:sz w:val="44"/>
                <w:szCs w:val="20"/>
                <w:lang w:val="en-US" w:eastAsia="en-US"/>
              </w:rPr>
              <w:t>FLINT HILL FIRE DEPARTMENT</w:t>
            </w:r>
          </w:p>
          <w:p w14:paraId="5196F50C" w14:textId="77777777" w:rsidR="003B3EFE" w:rsidRPr="00915BD0" w:rsidRDefault="003B3EFE" w:rsidP="00C72BC9">
            <w:pPr>
              <w:pStyle w:val="Title"/>
              <w:rPr>
                <w:rFonts w:ascii="Times New Roman" w:hAnsi="Times New Roman"/>
                <w:bCs w:val="0"/>
                <w:kern w:val="0"/>
                <w:sz w:val="16"/>
                <w:szCs w:val="20"/>
                <w:lang w:val="en-US" w:eastAsia="en-US"/>
              </w:rPr>
            </w:pPr>
          </w:p>
          <w:p w14:paraId="2743B3A3" w14:textId="77777777" w:rsidR="003B3EFE" w:rsidRPr="00915BD0" w:rsidRDefault="003B3EFE" w:rsidP="00C72BC9">
            <w:pPr>
              <w:pStyle w:val="Title"/>
              <w:rPr>
                <w:rFonts w:ascii="Times New Roman" w:hAnsi="Times New Roman"/>
                <w:bCs w:val="0"/>
                <w:kern w:val="0"/>
                <w:sz w:val="16"/>
                <w:szCs w:val="20"/>
                <w:lang w:val="en-US" w:eastAsia="en-US"/>
              </w:rPr>
            </w:pPr>
          </w:p>
          <w:p w14:paraId="6B4F4BBB" w14:textId="77777777" w:rsidR="003B3EFE" w:rsidRPr="00915BD0" w:rsidRDefault="003B3EFE" w:rsidP="00C72BC9">
            <w:pPr>
              <w:pStyle w:val="Title"/>
              <w:rPr>
                <w:rFonts w:ascii="Times New Roman" w:hAnsi="Times New Roman"/>
                <w:bCs w:val="0"/>
                <w:kern w:val="0"/>
                <w:sz w:val="16"/>
                <w:szCs w:val="20"/>
                <w:lang w:val="en-US" w:eastAsia="en-US"/>
              </w:rPr>
            </w:pPr>
          </w:p>
          <w:p w14:paraId="5C1924C4" w14:textId="77777777" w:rsidR="003B3EFE" w:rsidRPr="00915BD0" w:rsidRDefault="003B3EFE" w:rsidP="00C72BC9">
            <w:pPr>
              <w:pStyle w:val="Subtitle"/>
              <w:jc w:val="center"/>
              <w:rPr>
                <w:rFonts w:ascii="Times New Roman" w:hAnsi="Times New Roman"/>
                <w:b/>
                <w:sz w:val="28"/>
                <w:szCs w:val="20"/>
                <w:lang w:val="en-US" w:eastAsia="en-US"/>
              </w:rPr>
            </w:pPr>
            <w:r w:rsidRPr="00915BD0">
              <w:rPr>
                <w:rFonts w:ascii="Times New Roman" w:hAnsi="Times New Roman"/>
                <w:b/>
                <w:sz w:val="36"/>
                <w:szCs w:val="20"/>
                <w:lang w:val="en-US" w:eastAsia="en-US"/>
              </w:rPr>
              <w:t>STANDARD OPERATING GUIDELINE</w:t>
            </w:r>
          </w:p>
        </w:tc>
      </w:tr>
    </w:tbl>
    <w:p w14:paraId="7B03DB75" w14:textId="77777777" w:rsidR="003B3EFE" w:rsidRDefault="003B3EFE">
      <w:pPr>
        <w:tabs>
          <w:tab w:val="center" w:pos="5040"/>
        </w:tabs>
        <w:suppressAutoHyphens/>
        <w:jc w:val="center"/>
        <w:rPr>
          <w:b/>
        </w:rPr>
      </w:pPr>
    </w:p>
    <w:p w14:paraId="5E06FF94" w14:textId="06D02CE1" w:rsidR="003B3EFE" w:rsidRDefault="002E465B">
      <w:pPr>
        <w:suppressAutoHyphens/>
      </w:pPr>
      <w:r>
        <w:rPr>
          <w:b/>
        </w:rPr>
        <w:t>Guideline</w:t>
      </w:r>
      <w:r w:rsidR="003B3EFE">
        <w:rPr>
          <w:b/>
        </w:rPr>
        <w:t xml:space="preserve"> Number: </w:t>
      </w:r>
      <w:r w:rsidR="003B3EFE">
        <w:t xml:space="preserve"> </w:t>
      </w:r>
      <w:r w:rsidR="007C5B67">
        <w:t>410.</w:t>
      </w:r>
      <w:r w:rsidR="00245270">
        <w:t>02</w:t>
      </w:r>
    </w:p>
    <w:p w14:paraId="4D87B625" w14:textId="6CFC7FA9" w:rsidR="003B3EFE" w:rsidRDefault="002E465B">
      <w:pPr>
        <w:suppressAutoHyphens/>
        <w:rPr>
          <w:b/>
        </w:rPr>
      </w:pPr>
      <w:r>
        <w:rPr>
          <w:b/>
        </w:rPr>
        <w:t>Guideline</w:t>
      </w:r>
      <w:r w:rsidR="003B3EFE">
        <w:rPr>
          <w:b/>
        </w:rPr>
        <w:t xml:space="preserve"> Title:</w:t>
      </w:r>
      <w:r w:rsidR="007604AA">
        <w:rPr>
          <w:b/>
        </w:rPr>
        <w:t xml:space="preserve">   </w:t>
      </w:r>
      <w:r w:rsidR="00245270">
        <w:t>Motor Vehicle Extrication</w:t>
      </w:r>
    </w:p>
    <w:p w14:paraId="6A637A10" w14:textId="6B0339EB" w:rsidR="003B3EFE" w:rsidRDefault="003B3EFE">
      <w:pPr>
        <w:suppressAutoHyphens/>
      </w:pPr>
      <w:r>
        <w:rPr>
          <w:b/>
        </w:rPr>
        <w:t>Adopted:</w:t>
      </w:r>
      <w:r w:rsidR="0074135C">
        <w:t xml:space="preserve">   </w:t>
      </w:r>
      <w:r w:rsidR="00332606">
        <w:t>8/8/2023</w:t>
      </w:r>
      <w:r w:rsidR="00790999">
        <w:tab/>
      </w:r>
      <w:r>
        <w:tab/>
      </w:r>
      <w:r>
        <w:tab/>
      </w:r>
    </w:p>
    <w:p w14:paraId="054EA2BD" w14:textId="77777777" w:rsidR="003B3EFE" w:rsidRDefault="003B3EFE">
      <w:pPr>
        <w:suppressAutoHyphens/>
      </w:pPr>
      <w:r>
        <w:rPr>
          <w:b/>
        </w:rPr>
        <w:t>Rescinds:</w:t>
      </w:r>
      <w:r w:rsidR="002F2A57">
        <w:t xml:space="preserve">  </w:t>
      </w:r>
      <w:r w:rsidR="00790999">
        <w:t>New</w:t>
      </w:r>
    </w:p>
    <w:p w14:paraId="34C5E7DB" w14:textId="77777777" w:rsidR="003B3EFE" w:rsidRDefault="003B3EFE">
      <w:pPr>
        <w:suppressAutoHyphens/>
        <w:rPr>
          <w:b/>
        </w:rPr>
      </w:pPr>
    </w:p>
    <w:p w14:paraId="275C8311" w14:textId="77777777" w:rsidR="003B3EFE" w:rsidRDefault="003B3EFE" w:rsidP="007A2F7F">
      <w:pPr>
        <w:suppressAutoHyphens/>
        <w:rPr>
          <w:b/>
          <w:u w:val="single"/>
        </w:rPr>
      </w:pPr>
      <w:r>
        <w:rPr>
          <w:b/>
        </w:rPr>
        <w:t xml:space="preserve">Approved By: 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(Chief)</w:t>
      </w:r>
    </w:p>
    <w:p w14:paraId="231CFA18" w14:textId="77777777" w:rsidR="003B3EFE" w:rsidRDefault="003B3EFE" w:rsidP="007A2F7F">
      <w:pPr>
        <w:suppressAutoHyphens/>
      </w:pPr>
      <w:r>
        <w:tab/>
      </w:r>
      <w:r>
        <w:tab/>
      </w:r>
      <w:r>
        <w:tab/>
      </w:r>
    </w:p>
    <w:p w14:paraId="29B3392C" w14:textId="77777777" w:rsidR="003B3EFE" w:rsidRPr="008E6663" w:rsidRDefault="003B3EFE" w:rsidP="00D26DE5">
      <w:pPr>
        <w:suppressAutoHyphens/>
      </w:pPr>
    </w:p>
    <w:p w14:paraId="5BA50747" w14:textId="77777777" w:rsidR="003B3EFE" w:rsidRPr="009E22A1" w:rsidRDefault="003B3EFE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 w:rsidRPr="009E22A1">
        <w:rPr>
          <w:b/>
        </w:rPr>
        <w:t>PURPOSE:</w:t>
      </w:r>
    </w:p>
    <w:p w14:paraId="651514C5" w14:textId="77777777" w:rsidR="003B3EFE" w:rsidRPr="009E22A1" w:rsidRDefault="003B3EFE">
      <w:pPr>
        <w:tabs>
          <w:tab w:val="left" w:pos="-720"/>
          <w:tab w:val="left" w:pos="0"/>
        </w:tabs>
        <w:suppressAutoHyphens/>
        <w:ind w:left="720"/>
      </w:pPr>
    </w:p>
    <w:p w14:paraId="74CAAB92" w14:textId="2A0845C3" w:rsidR="003B3EFE" w:rsidRPr="009E22A1" w:rsidRDefault="003B3EFE" w:rsidP="00063853">
      <w:pPr>
        <w:pStyle w:val="BodyTextIndent3"/>
        <w:rPr>
          <w:b/>
        </w:rPr>
      </w:pPr>
      <w:r w:rsidRPr="009E22A1">
        <w:rPr>
          <w:sz w:val="24"/>
          <w:szCs w:val="24"/>
        </w:rPr>
        <w:t xml:space="preserve">To </w:t>
      </w:r>
      <w:r w:rsidR="002E465B" w:rsidRPr="009E22A1">
        <w:rPr>
          <w:sz w:val="24"/>
          <w:szCs w:val="24"/>
        </w:rPr>
        <w:t xml:space="preserve">define consistent </w:t>
      </w:r>
      <w:r w:rsidR="00E77491" w:rsidRPr="009E22A1">
        <w:rPr>
          <w:sz w:val="24"/>
          <w:szCs w:val="24"/>
        </w:rPr>
        <w:t xml:space="preserve">guidelines and </w:t>
      </w:r>
      <w:r w:rsidR="002E465B" w:rsidRPr="009E22A1">
        <w:rPr>
          <w:sz w:val="24"/>
          <w:szCs w:val="24"/>
        </w:rPr>
        <w:t>responsib</w:t>
      </w:r>
      <w:r w:rsidR="00D31133" w:rsidRPr="009E22A1">
        <w:rPr>
          <w:sz w:val="24"/>
          <w:szCs w:val="24"/>
        </w:rPr>
        <w:t>ilities</w:t>
      </w:r>
      <w:r w:rsidR="00063853" w:rsidRPr="009E22A1">
        <w:rPr>
          <w:sz w:val="24"/>
          <w:szCs w:val="24"/>
          <w:lang w:val="en-US"/>
        </w:rPr>
        <w:t xml:space="preserve"> </w:t>
      </w:r>
      <w:r w:rsidR="00E77491" w:rsidRPr="009E22A1">
        <w:rPr>
          <w:sz w:val="24"/>
          <w:szCs w:val="24"/>
        </w:rPr>
        <w:t xml:space="preserve">for </w:t>
      </w:r>
      <w:r w:rsidR="002E465B" w:rsidRPr="009E22A1">
        <w:rPr>
          <w:sz w:val="24"/>
          <w:szCs w:val="24"/>
        </w:rPr>
        <w:t xml:space="preserve">firefighters </w:t>
      </w:r>
      <w:r w:rsidR="00B84540" w:rsidRPr="009E22A1">
        <w:rPr>
          <w:sz w:val="24"/>
          <w:szCs w:val="24"/>
        </w:rPr>
        <w:t xml:space="preserve">to safely, efficiently and </w:t>
      </w:r>
      <w:r w:rsidR="00490BE5" w:rsidRPr="009E22A1">
        <w:rPr>
          <w:sz w:val="24"/>
          <w:szCs w:val="24"/>
          <w:lang w:val="en-US"/>
        </w:rPr>
        <w:t>effectively</w:t>
      </w:r>
      <w:r w:rsidR="00B84540" w:rsidRPr="009E22A1">
        <w:rPr>
          <w:sz w:val="24"/>
          <w:szCs w:val="24"/>
        </w:rPr>
        <w:t xml:space="preserve"> control </w:t>
      </w:r>
      <w:r w:rsidR="00884976" w:rsidRPr="009E22A1">
        <w:rPr>
          <w:sz w:val="24"/>
          <w:szCs w:val="24"/>
          <w:lang w:val="en-US"/>
        </w:rPr>
        <w:t xml:space="preserve">incidents involving </w:t>
      </w:r>
      <w:r w:rsidR="00A160F2" w:rsidRPr="009E22A1">
        <w:rPr>
          <w:sz w:val="24"/>
          <w:szCs w:val="24"/>
          <w:lang w:val="en-US"/>
        </w:rPr>
        <w:t xml:space="preserve">motor </w:t>
      </w:r>
      <w:r w:rsidR="00490BE5" w:rsidRPr="009E22A1">
        <w:rPr>
          <w:sz w:val="24"/>
          <w:szCs w:val="24"/>
          <w:lang w:val="en-US"/>
        </w:rPr>
        <w:t>vehicle extrications.</w:t>
      </w:r>
    </w:p>
    <w:p w14:paraId="1E24F05C" w14:textId="77777777" w:rsidR="00E77491" w:rsidRPr="009E22A1" w:rsidRDefault="00E77491">
      <w:pPr>
        <w:tabs>
          <w:tab w:val="left" w:pos="-720"/>
        </w:tabs>
        <w:suppressAutoHyphens/>
        <w:rPr>
          <w:b/>
        </w:rPr>
      </w:pPr>
    </w:p>
    <w:p w14:paraId="0A25B7B1" w14:textId="08E75DDB" w:rsidR="003B3EFE" w:rsidRPr="009E22A1" w:rsidRDefault="003B3EFE">
      <w:pPr>
        <w:numPr>
          <w:ilvl w:val="0"/>
          <w:numId w:val="7"/>
        </w:numPr>
        <w:tabs>
          <w:tab w:val="clear" w:pos="1080"/>
          <w:tab w:val="left" w:pos="-720"/>
          <w:tab w:val="left" w:pos="0"/>
        </w:tabs>
        <w:suppressAutoHyphens/>
        <w:ind w:left="720"/>
        <w:rPr>
          <w:b/>
        </w:rPr>
      </w:pPr>
      <w:r w:rsidRPr="009E22A1">
        <w:rPr>
          <w:b/>
        </w:rPr>
        <w:t>DISCUSSION:</w:t>
      </w:r>
    </w:p>
    <w:p w14:paraId="2F083D7A" w14:textId="77777777" w:rsidR="00FF4554" w:rsidRPr="009E22A1" w:rsidRDefault="00FF4554" w:rsidP="00FF4554">
      <w:pPr>
        <w:tabs>
          <w:tab w:val="left" w:pos="-720"/>
          <w:tab w:val="left" w:pos="0"/>
        </w:tabs>
        <w:suppressAutoHyphens/>
        <w:rPr>
          <w:b/>
        </w:rPr>
      </w:pPr>
    </w:p>
    <w:p w14:paraId="6404B29A" w14:textId="4FB39200" w:rsidR="003B3EFE" w:rsidRPr="009E22A1" w:rsidRDefault="00A160F2">
      <w:pPr>
        <w:tabs>
          <w:tab w:val="left" w:pos="-720"/>
          <w:tab w:val="left" w:pos="0"/>
        </w:tabs>
        <w:suppressAutoHyphens/>
        <w:ind w:left="720"/>
      </w:pPr>
      <w:r w:rsidRPr="009E22A1">
        <w:t>Motor vehicle</w:t>
      </w:r>
      <w:r w:rsidR="00FF4554" w:rsidRPr="009E22A1">
        <w:t xml:space="preserve"> extrication assignments can result from a wide variety of vehicle accidents. These can range from single-vehicle rollovers to multi-vehicle accidents with significant damage resulting in patient entrapment. This </w:t>
      </w:r>
      <w:proofErr w:type="gramStart"/>
      <w:r w:rsidR="00FF4554" w:rsidRPr="009E22A1">
        <w:t>run</w:t>
      </w:r>
      <w:proofErr w:type="gramEnd"/>
      <w:r w:rsidR="00FF4554" w:rsidRPr="009E22A1">
        <w:t xml:space="preserve"> type can also include individuals pinned under vehicles. Further complicating this response is the likelihood that the involved vehicles’ electrical, airbag, and/or fuel systems will be compromised.</w:t>
      </w:r>
    </w:p>
    <w:p w14:paraId="36F4F3BA" w14:textId="6E36E55C" w:rsidR="00236041" w:rsidRPr="009E22A1" w:rsidRDefault="00236041">
      <w:pPr>
        <w:tabs>
          <w:tab w:val="left" w:pos="-720"/>
          <w:tab w:val="left" w:pos="0"/>
        </w:tabs>
        <w:suppressAutoHyphens/>
        <w:ind w:left="720"/>
      </w:pPr>
    </w:p>
    <w:p w14:paraId="4B09DC81" w14:textId="107179FB" w:rsidR="00236041" w:rsidRPr="009E22A1" w:rsidRDefault="00236041">
      <w:pPr>
        <w:tabs>
          <w:tab w:val="left" w:pos="-720"/>
          <w:tab w:val="left" w:pos="0"/>
        </w:tabs>
        <w:suppressAutoHyphens/>
        <w:ind w:left="720"/>
        <w:rPr>
          <w:b/>
        </w:rPr>
      </w:pPr>
      <w:r w:rsidRPr="009E22A1">
        <w:t>Survivability of patients with life threating traumatic injuries is time dependent, necessitating rapid extrication. Once extrication tools are deployed on a vehicle, it must be assumed a total loss for insurance purposes. No attempt should be made to “preserve” tire</w:t>
      </w:r>
      <w:r w:rsidR="004611B9" w:rsidRPr="009E22A1">
        <w:t>s</w:t>
      </w:r>
      <w:r w:rsidRPr="009E22A1">
        <w:t xml:space="preserve">, seatbelts, etc. Aggressive actions should be taken to make the vehicle as safe as possible for EMS, patients, and the fire department. </w:t>
      </w:r>
    </w:p>
    <w:p w14:paraId="1C7C694B" w14:textId="1A9C3154" w:rsidR="003B3EFE" w:rsidRPr="009E22A1" w:rsidRDefault="003B3EFE">
      <w:pPr>
        <w:ind w:left="720" w:hanging="720"/>
        <w:rPr>
          <w:spacing w:val="-2"/>
        </w:rPr>
      </w:pPr>
    </w:p>
    <w:p w14:paraId="6BE0259B" w14:textId="77777777" w:rsidR="003B3EFE" w:rsidRPr="009E22A1" w:rsidRDefault="008C1ACE">
      <w:pPr>
        <w:numPr>
          <w:ilvl w:val="0"/>
          <w:numId w:val="7"/>
        </w:numPr>
        <w:tabs>
          <w:tab w:val="clear" w:pos="1080"/>
          <w:tab w:val="left" w:pos="-720"/>
        </w:tabs>
        <w:suppressAutoHyphens/>
        <w:ind w:left="720"/>
        <w:rPr>
          <w:b/>
          <w:spacing w:val="-2"/>
        </w:rPr>
      </w:pPr>
      <w:r w:rsidRPr="009E22A1">
        <w:rPr>
          <w:b/>
          <w:spacing w:val="-2"/>
        </w:rPr>
        <w:t>GUIDELINE</w:t>
      </w:r>
      <w:r w:rsidR="003B3EFE" w:rsidRPr="009E22A1">
        <w:rPr>
          <w:b/>
          <w:spacing w:val="-2"/>
        </w:rPr>
        <w:t>:</w:t>
      </w:r>
    </w:p>
    <w:p w14:paraId="110F9077" w14:textId="77777777" w:rsidR="00BE6EC9" w:rsidRPr="009E22A1" w:rsidRDefault="00BE6EC9" w:rsidP="00BE6EC9">
      <w:pPr>
        <w:tabs>
          <w:tab w:val="left" w:pos="-720"/>
        </w:tabs>
        <w:suppressAutoHyphens/>
        <w:rPr>
          <w:b/>
          <w:spacing w:val="-2"/>
        </w:rPr>
      </w:pPr>
    </w:p>
    <w:p w14:paraId="15CBB285" w14:textId="77777777" w:rsidR="00F52261" w:rsidRPr="009E22A1" w:rsidRDefault="00BE6EC9" w:rsidP="00F52261">
      <w:pPr>
        <w:tabs>
          <w:tab w:val="left" w:pos="-720"/>
        </w:tabs>
        <w:suppressAutoHyphens/>
        <w:ind w:left="720"/>
        <w:rPr>
          <w:spacing w:val="-2"/>
        </w:rPr>
      </w:pPr>
      <w:r w:rsidRPr="009E22A1">
        <w:rPr>
          <w:spacing w:val="-2"/>
        </w:rPr>
        <w:t xml:space="preserve">The following guideline is in the recommended order of implementation, reflecting the </w:t>
      </w:r>
    </w:p>
    <w:p w14:paraId="51395AF1" w14:textId="6C6144C2" w:rsidR="00BE6EC9" w:rsidRPr="009E22A1" w:rsidRDefault="00BE6EC9" w:rsidP="00F52261">
      <w:pPr>
        <w:tabs>
          <w:tab w:val="left" w:pos="-720"/>
        </w:tabs>
        <w:suppressAutoHyphens/>
        <w:ind w:left="720"/>
        <w:rPr>
          <w:spacing w:val="-2"/>
        </w:rPr>
      </w:pPr>
      <w:r w:rsidRPr="009E22A1">
        <w:rPr>
          <w:spacing w:val="-2"/>
        </w:rPr>
        <w:t xml:space="preserve">relative priorities on </w:t>
      </w:r>
      <w:r w:rsidR="00F52261" w:rsidRPr="009E22A1">
        <w:rPr>
          <w:spacing w:val="-2"/>
        </w:rPr>
        <w:t>motor vehicle accident</w:t>
      </w:r>
      <w:r w:rsidR="004611B9" w:rsidRPr="009E22A1">
        <w:rPr>
          <w:spacing w:val="-2"/>
        </w:rPr>
        <w:t>s</w:t>
      </w:r>
      <w:r w:rsidR="00F52261" w:rsidRPr="009E22A1">
        <w:rPr>
          <w:spacing w:val="-2"/>
        </w:rPr>
        <w:t xml:space="preserve"> with entrapment.</w:t>
      </w:r>
    </w:p>
    <w:p w14:paraId="7A5CB23B" w14:textId="77777777" w:rsidR="00F52261" w:rsidRPr="009E22A1" w:rsidRDefault="00F52261" w:rsidP="00F52261">
      <w:pPr>
        <w:tabs>
          <w:tab w:val="left" w:pos="-720"/>
        </w:tabs>
        <w:suppressAutoHyphens/>
        <w:ind w:left="720"/>
        <w:rPr>
          <w:spacing w:val="-2"/>
        </w:rPr>
      </w:pPr>
    </w:p>
    <w:p w14:paraId="2062A7BE" w14:textId="03E3D6B9" w:rsidR="00E2296A" w:rsidRPr="009E22A1" w:rsidRDefault="00E2296A" w:rsidP="00E2296A">
      <w:pPr>
        <w:numPr>
          <w:ilvl w:val="0"/>
          <w:numId w:val="23"/>
        </w:numPr>
        <w:tabs>
          <w:tab w:val="left" w:pos="-720"/>
        </w:tabs>
        <w:suppressAutoHyphens/>
        <w:rPr>
          <w:spacing w:val="-2"/>
        </w:rPr>
      </w:pPr>
      <w:r w:rsidRPr="009E22A1">
        <w:rPr>
          <w:spacing w:val="-2"/>
        </w:rPr>
        <w:t>The appropriate apparatus sh</w:t>
      </w:r>
      <w:r w:rsidR="00747919" w:rsidRPr="009E22A1">
        <w:rPr>
          <w:spacing w:val="-2"/>
        </w:rPr>
        <w:t>ould</w:t>
      </w:r>
      <w:r w:rsidRPr="009E22A1">
        <w:rPr>
          <w:spacing w:val="-2"/>
        </w:rPr>
        <w:t xml:space="preserve"> respond to the location quickly with due regard for the safety of others. </w:t>
      </w:r>
      <w:r w:rsidR="00F337C1" w:rsidRPr="009E22A1">
        <w:rPr>
          <w:spacing w:val="-2"/>
        </w:rPr>
        <w:t>(</w:t>
      </w:r>
      <w:r w:rsidRPr="009E22A1">
        <w:rPr>
          <w:spacing w:val="-2"/>
        </w:rPr>
        <w:t>Refer to SOG 400.04 APPARATUS RESPONSE</w:t>
      </w:r>
      <w:r w:rsidR="00F337C1" w:rsidRPr="009E22A1">
        <w:rPr>
          <w:spacing w:val="-2"/>
        </w:rPr>
        <w:t>)</w:t>
      </w:r>
      <w:r w:rsidRPr="009E22A1">
        <w:rPr>
          <w:spacing w:val="-2"/>
        </w:rPr>
        <w:t>.</w:t>
      </w:r>
    </w:p>
    <w:p w14:paraId="53C5A875" w14:textId="77777777" w:rsidR="00F337C1" w:rsidRPr="009E22A1" w:rsidRDefault="00F337C1" w:rsidP="00F337C1">
      <w:pPr>
        <w:tabs>
          <w:tab w:val="left" w:pos="-720"/>
        </w:tabs>
        <w:suppressAutoHyphens/>
        <w:ind w:left="360"/>
        <w:rPr>
          <w:spacing w:val="-2"/>
        </w:rPr>
      </w:pPr>
    </w:p>
    <w:p w14:paraId="25E41D72" w14:textId="68781FD1" w:rsidR="00F337C1" w:rsidRPr="009E22A1" w:rsidRDefault="00BE6EC9" w:rsidP="00AD05B8">
      <w:pPr>
        <w:numPr>
          <w:ilvl w:val="0"/>
          <w:numId w:val="23"/>
        </w:numPr>
        <w:tabs>
          <w:tab w:val="left" w:pos="-720"/>
        </w:tabs>
        <w:suppressAutoHyphens/>
        <w:contextualSpacing/>
        <w:rPr>
          <w:spacing w:val="-2"/>
        </w:rPr>
      </w:pPr>
      <w:r w:rsidRPr="009E22A1">
        <w:rPr>
          <w:spacing w:val="-2"/>
        </w:rPr>
        <w:t>All personnel must don proper Personal Protective Equipment</w:t>
      </w:r>
      <w:r w:rsidR="00D1315A" w:rsidRPr="009E22A1">
        <w:rPr>
          <w:spacing w:val="-2"/>
        </w:rPr>
        <w:t xml:space="preserve"> (PPE)</w:t>
      </w:r>
      <w:r w:rsidRPr="009E22A1">
        <w:rPr>
          <w:spacing w:val="-2"/>
        </w:rPr>
        <w:t xml:space="preserve">. </w:t>
      </w:r>
      <w:r w:rsidR="007219E8" w:rsidRPr="009E22A1">
        <w:t xml:space="preserve">Minimum PPE </w:t>
      </w:r>
      <w:r w:rsidR="00FE2164" w:rsidRPr="009E22A1">
        <w:t xml:space="preserve">for all firefighters working in the hazard zone </w:t>
      </w:r>
      <w:r w:rsidR="007219E8" w:rsidRPr="009E22A1">
        <w:t>sh</w:t>
      </w:r>
      <w:r w:rsidR="00747919" w:rsidRPr="009E22A1">
        <w:t>ould</w:t>
      </w:r>
      <w:r w:rsidR="007219E8" w:rsidRPr="009E22A1">
        <w:t xml:space="preserve"> be </w:t>
      </w:r>
      <w:r w:rsidR="00FE2164" w:rsidRPr="009E22A1">
        <w:t>full turnout gear</w:t>
      </w:r>
      <w:r w:rsidR="00FF4554" w:rsidRPr="009E22A1">
        <w:t xml:space="preserve">. </w:t>
      </w:r>
      <w:r w:rsidR="00FE2164" w:rsidRPr="009E22A1">
        <w:t>Other personnel on the scene sh</w:t>
      </w:r>
      <w:r w:rsidR="00747919" w:rsidRPr="009E22A1">
        <w:t>ould</w:t>
      </w:r>
      <w:r w:rsidR="00FE2164" w:rsidRPr="009E22A1">
        <w:t xml:space="preserve"> wear </w:t>
      </w:r>
      <w:r w:rsidR="00275C66" w:rsidRPr="009E22A1">
        <w:t>appropriate PPE for their assignment</w:t>
      </w:r>
      <w:r w:rsidR="00D1315A" w:rsidRPr="009E22A1">
        <w:t>, a minimum of a traffic vest and helmet</w:t>
      </w:r>
      <w:r w:rsidR="00FE2164" w:rsidRPr="009E22A1">
        <w:t>.</w:t>
      </w:r>
      <w:r w:rsidR="001B708A" w:rsidRPr="009E22A1">
        <w:t xml:space="preserve">  </w:t>
      </w:r>
      <w:r w:rsidR="004611B9" w:rsidRPr="009E22A1">
        <w:t>(Refer to GENERAL POLICY 203.03 PERSONAL PROTECTIVE EQUIPMENT).</w:t>
      </w:r>
    </w:p>
    <w:p w14:paraId="3B4A70C3" w14:textId="77777777" w:rsidR="00F337C1" w:rsidRPr="009E22A1" w:rsidRDefault="00F337C1" w:rsidP="00F337C1">
      <w:pPr>
        <w:pStyle w:val="ListParagraph"/>
      </w:pPr>
    </w:p>
    <w:p w14:paraId="75E946CB" w14:textId="1E14FABE" w:rsidR="00BE6EC9" w:rsidRPr="009E22A1" w:rsidRDefault="00FE2164" w:rsidP="00F337C1">
      <w:pPr>
        <w:tabs>
          <w:tab w:val="left" w:pos="-720"/>
        </w:tabs>
        <w:suppressAutoHyphens/>
        <w:ind w:left="360"/>
        <w:contextualSpacing/>
        <w:rPr>
          <w:spacing w:val="-2"/>
        </w:rPr>
      </w:pPr>
      <w:r w:rsidRPr="009E22A1">
        <w:lastRenderedPageBreak/>
        <w:t xml:space="preserve"> </w:t>
      </w:r>
    </w:p>
    <w:p w14:paraId="7E6C53C6" w14:textId="4BF6A7E0" w:rsidR="00FF4554" w:rsidRPr="009E22A1" w:rsidRDefault="00A160F2" w:rsidP="00A160F2">
      <w:pPr>
        <w:pStyle w:val="NoSpacing"/>
        <w:numPr>
          <w:ilvl w:val="0"/>
          <w:numId w:val="23"/>
        </w:numPr>
      </w:pPr>
      <w:r w:rsidRPr="009E22A1">
        <w:t xml:space="preserve">Upon arriving at the scene of a vehicle accident with an entrapment, the </w:t>
      </w:r>
      <w:r w:rsidR="00D1315A" w:rsidRPr="009E22A1">
        <w:t>Co</w:t>
      </w:r>
      <w:r w:rsidRPr="009E22A1">
        <w:t>mpany Officer should determine the best placement for the responding apparatus to ensure the safety and protection of all personnel operating at the scene.</w:t>
      </w:r>
      <w:r w:rsidR="0010600E" w:rsidRPr="009E22A1">
        <w:t xml:space="preserve"> </w:t>
      </w:r>
      <w:r w:rsidR="00F337C1" w:rsidRPr="009E22A1">
        <w:t>(</w:t>
      </w:r>
      <w:r w:rsidR="0010600E" w:rsidRPr="009E22A1">
        <w:t>SOG</w:t>
      </w:r>
      <w:r w:rsidR="008F7220" w:rsidRPr="009E22A1">
        <w:t xml:space="preserve"> 410.01 MOTOR VEHICLE ACCIDENT</w:t>
      </w:r>
      <w:r w:rsidR="00F337C1" w:rsidRPr="009E22A1">
        <w:t>).</w:t>
      </w:r>
    </w:p>
    <w:p w14:paraId="509319CF" w14:textId="77777777" w:rsidR="00F337C1" w:rsidRPr="009E22A1" w:rsidRDefault="00F337C1" w:rsidP="00F337C1">
      <w:pPr>
        <w:pStyle w:val="NoSpacing"/>
        <w:ind w:left="360"/>
      </w:pPr>
    </w:p>
    <w:p w14:paraId="0FFC0C73" w14:textId="1517A2C4" w:rsidR="00F9248E" w:rsidRPr="009E22A1" w:rsidRDefault="00F9248E" w:rsidP="00F9248E">
      <w:pPr>
        <w:numPr>
          <w:ilvl w:val="0"/>
          <w:numId w:val="23"/>
        </w:numPr>
        <w:tabs>
          <w:tab w:val="left" w:pos="-720"/>
        </w:tabs>
        <w:suppressAutoHyphens/>
        <w:contextualSpacing/>
        <w:rPr>
          <w:spacing w:val="-2"/>
        </w:rPr>
      </w:pPr>
      <w:r w:rsidRPr="009E22A1">
        <w:t>The company officer</w:t>
      </w:r>
      <w:r w:rsidR="00747919" w:rsidRPr="009E22A1">
        <w:t xml:space="preserve"> may</w:t>
      </w:r>
      <w:r w:rsidRPr="009E22A1">
        <w:t xml:space="preserve"> give a scene size up and establish Incident Command (IC) </w:t>
      </w:r>
      <w:r w:rsidR="00F337C1" w:rsidRPr="009E22A1">
        <w:t>(</w:t>
      </w:r>
      <w:r w:rsidRPr="009E22A1">
        <w:rPr>
          <w:spacing w:val="-2"/>
        </w:rPr>
        <w:t>SOG 402.01 INCIDENT COMMAND</w:t>
      </w:r>
      <w:r w:rsidR="00F337C1" w:rsidRPr="009E22A1">
        <w:rPr>
          <w:spacing w:val="-2"/>
        </w:rPr>
        <w:t>)</w:t>
      </w:r>
      <w:r w:rsidRPr="009E22A1">
        <w:rPr>
          <w:spacing w:val="-2"/>
        </w:rPr>
        <w:t>.</w:t>
      </w:r>
    </w:p>
    <w:p w14:paraId="2CD78860" w14:textId="77777777" w:rsidR="00F337C1" w:rsidRPr="009E22A1" w:rsidRDefault="00F337C1" w:rsidP="00F337C1">
      <w:pPr>
        <w:tabs>
          <w:tab w:val="left" w:pos="-720"/>
        </w:tabs>
        <w:suppressAutoHyphens/>
        <w:contextualSpacing/>
        <w:rPr>
          <w:spacing w:val="-2"/>
        </w:rPr>
      </w:pPr>
    </w:p>
    <w:p w14:paraId="77910BB1" w14:textId="469CCD75" w:rsidR="00F9248E" w:rsidRPr="009E22A1" w:rsidRDefault="00F9248E" w:rsidP="00AD05B8">
      <w:pPr>
        <w:pStyle w:val="NoSpacing"/>
        <w:numPr>
          <w:ilvl w:val="0"/>
          <w:numId w:val="23"/>
        </w:numPr>
      </w:pPr>
      <w:r w:rsidRPr="009E22A1">
        <w:t>The IC sh</w:t>
      </w:r>
      <w:r w:rsidR="00747919" w:rsidRPr="009E22A1">
        <w:t xml:space="preserve">ould </w:t>
      </w:r>
      <w:r w:rsidRPr="009E22A1">
        <w:t>evaluate the following:</w:t>
      </w:r>
    </w:p>
    <w:p w14:paraId="1FA9CFBB" w14:textId="448A10E8" w:rsidR="00F9248E" w:rsidRPr="009E22A1" w:rsidRDefault="00F9248E" w:rsidP="00F9248E">
      <w:pPr>
        <w:pStyle w:val="NoSpacing"/>
        <w:numPr>
          <w:ilvl w:val="1"/>
          <w:numId w:val="23"/>
        </w:numPr>
      </w:pPr>
      <w:r w:rsidRPr="009E22A1">
        <w:t>The number of vehicles involved</w:t>
      </w:r>
      <w:r w:rsidR="00F67BF7" w:rsidRPr="009E22A1">
        <w:t>.</w:t>
      </w:r>
    </w:p>
    <w:p w14:paraId="00ABB9B0" w14:textId="7FB76C65" w:rsidR="00F9248E" w:rsidRPr="009E22A1" w:rsidRDefault="00F9248E" w:rsidP="00F9248E">
      <w:pPr>
        <w:pStyle w:val="NoSpacing"/>
        <w:numPr>
          <w:ilvl w:val="1"/>
          <w:numId w:val="23"/>
        </w:numPr>
      </w:pPr>
      <w:r w:rsidRPr="009E22A1">
        <w:t>Number of patients injured or entrapped</w:t>
      </w:r>
      <w:r w:rsidR="00F67BF7" w:rsidRPr="009E22A1">
        <w:t>.</w:t>
      </w:r>
    </w:p>
    <w:p w14:paraId="59059CED" w14:textId="07D50D71" w:rsidR="00F9248E" w:rsidRPr="009E22A1" w:rsidRDefault="00F67BF7" w:rsidP="00F9248E">
      <w:pPr>
        <w:pStyle w:val="NoSpacing"/>
        <w:numPr>
          <w:ilvl w:val="1"/>
          <w:numId w:val="23"/>
        </w:numPr>
      </w:pPr>
      <w:r w:rsidRPr="009E22A1">
        <w:t xml:space="preserve">Types of vehicles involved, car, truck, </w:t>
      </w:r>
      <w:r w:rsidR="00F52261" w:rsidRPr="009E22A1">
        <w:t>commercial</w:t>
      </w:r>
      <w:r w:rsidRPr="009E22A1">
        <w:t xml:space="preserve"> vehicle, hybrid vehicle</w:t>
      </w:r>
      <w:r w:rsidR="00F52261" w:rsidRPr="009E22A1">
        <w:t>, etc.</w:t>
      </w:r>
    </w:p>
    <w:p w14:paraId="21B3ABD0" w14:textId="04EB9304" w:rsidR="00F67BF7" w:rsidRPr="009E22A1" w:rsidRDefault="00F67BF7" w:rsidP="00F9248E">
      <w:pPr>
        <w:pStyle w:val="NoSpacing"/>
        <w:numPr>
          <w:ilvl w:val="1"/>
          <w:numId w:val="23"/>
        </w:numPr>
      </w:pPr>
      <w:r w:rsidRPr="009E22A1">
        <w:t xml:space="preserve">If fire is present, </w:t>
      </w:r>
      <w:r w:rsidR="00F337C1" w:rsidRPr="009E22A1">
        <w:t>(</w:t>
      </w:r>
      <w:r w:rsidRPr="009E22A1">
        <w:t>refer to SOG 410.11 VEHICLE FIRES</w:t>
      </w:r>
      <w:r w:rsidR="00F337C1" w:rsidRPr="009E22A1">
        <w:t>)</w:t>
      </w:r>
      <w:r w:rsidRPr="009E22A1">
        <w:t>.</w:t>
      </w:r>
    </w:p>
    <w:p w14:paraId="6CE3DAD3" w14:textId="64F462CD" w:rsidR="00F67BF7" w:rsidRPr="009E22A1" w:rsidRDefault="00F67BF7" w:rsidP="00F9248E">
      <w:pPr>
        <w:pStyle w:val="NoSpacing"/>
        <w:numPr>
          <w:ilvl w:val="1"/>
          <w:numId w:val="23"/>
        </w:numPr>
      </w:pPr>
      <w:r w:rsidRPr="009E22A1">
        <w:t>Leaking fuel causing a potential fire or explosion hazard.</w:t>
      </w:r>
    </w:p>
    <w:p w14:paraId="29688DBE" w14:textId="16744F38" w:rsidR="00F67BF7" w:rsidRPr="009E22A1" w:rsidRDefault="00F67BF7" w:rsidP="00F9248E">
      <w:pPr>
        <w:pStyle w:val="NoSpacing"/>
        <w:numPr>
          <w:ilvl w:val="1"/>
          <w:numId w:val="23"/>
        </w:numPr>
      </w:pPr>
      <w:r w:rsidRPr="009E22A1">
        <w:t>Stabili</w:t>
      </w:r>
      <w:r w:rsidR="0010600E" w:rsidRPr="009E22A1">
        <w:t>zation</w:t>
      </w:r>
      <w:r w:rsidRPr="009E22A1">
        <w:t xml:space="preserve"> of the vehicles.</w:t>
      </w:r>
      <w:r w:rsidR="004611B9" w:rsidRPr="009E22A1">
        <w:t xml:space="preserve"> This includes preventing a vehicle from rolling down hills.</w:t>
      </w:r>
    </w:p>
    <w:p w14:paraId="0FC97C62" w14:textId="509116D5" w:rsidR="00F67BF7" w:rsidRPr="009E22A1" w:rsidRDefault="004611B9" w:rsidP="00F9248E">
      <w:pPr>
        <w:pStyle w:val="NoSpacing"/>
        <w:numPr>
          <w:ilvl w:val="1"/>
          <w:numId w:val="23"/>
        </w:numPr>
      </w:pPr>
      <w:r w:rsidRPr="009E22A1">
        <w:t>The presence</w:t>
      </w:r>
      <w:r w:rsidR="00F67BF7" w:rsidRPr="009E22A1">
        <w:t xml:space="preserve"> of vehicle safety systems, such as air bags and have they been deployed.</w:t>
      </w:r>
    </w:p>
    <w:p w14:paraId="3FF6CFE0" w14:textId="4BB98B97" w:rsidR="00F67BF7" w:rsidRPr="009E22A1" w:rsidRDefault="00F67BF7" w:rsidP="00F9248E">
      <w:pPr>
        <w:pStyle w:val="NoSpacing"/>
        <w:numPr>
          <w:ilvl w:val="1"/>
          <w:numId w:val="23"/>
        </w:numPr>
      </w:pPr>
      <w:r w:rsidRPr="009E22A1">
        <w:t>Involvement of electrical powerlines or other electrocution hazards.</w:t>
      </w:r>
    </w:p>
    <w:p w14:paraId="282CED09" w14:textId="5A38773B" w:rsidR="00F67BF7" w:rsidRPr="009E22A1" w:rsidRDefault="00F67BF7" w:rsidP="00F9248E">
      <w:pPr>
        <w:pStyle w:val="NoSpacing"/>
        <w:numPr>
          <w:ilvl w:val="1"/>
          <w:numId w:val="23"/>
        </w:numPr>
      </w:pPr>
      <w:r w:rsidRPr="009E22A1">
        <w:t xml:space="preserve">Involvement of any </w:t>
      </w:r>
      <w:r w:rsidR="00A502C4" w:rsidRPr="009E22A1">
        <w:t xml:space="preserve">actual or suspected hazardous materials </w:t>
      </w:r>
      <w:r w:rsidR="00F337C1" w:rsidRPr="009E22A1">
        <w:t>(</w:t>
      </w:r>
      <w:r w:rsidR="00A502C4" w:rsidRPr="009E22A1">
        <w:t>SOG 410.08 HAZARDOUS MATERIALS</w:t>
      </w:r>
      <w:r w:rsidR="00F337C1" w:rsidRPr="009E22A1">
        <w:t>)</w:t>
      </w:r>
      <w:r w:rsidR="00A502C4" w:rsidRPr="009E22A1">
        <w:t>.</w:t>
      </w:r>
    </w:p>
    <w:p w14:paraId="43430AD8" w14:textId="77777777" w:rsidR="00F337C1" w:rsidRPr="009E22A1" w:rsidRDefault="00F337C1" w:rsidP="00F337C1">
      <w:pPr>
        <w:pStyle w:val="NoSpacing"/>
        <w:ind w:left="720"/>
      </w:pPr>
    </w:p>
    <w:p w14:paraId="1E92AEE0" w14:textId="45884151" w:rsidR="00A502C4" w:rsidRPr="009E22A1" w:rsidRDefault="00A502C4" w:rsidP="00582A77">
      <w:pPr>
        <w:pStyle w:val="NoSpacing"/>
        <w:numPr>
          <w:ilvl w:val="0"/>
          <w:numId w:val="23"/>
        </w:numPr>
      </w:pPr>
      <w:r w:rsidRPr="009E22A1">
        <w:t>IC s</w:t>
      </w:r>
      <w:r w:rsidR="00747919" w:rsidRPr="009E22A1">
        <w:t>hould</w:t>
      </w:r>
      <w:r w:rsidRPr="009E22A1">
        <w:t xml:space="preserve"> survey the scene for possible hazards</w:t>
      </w:r>
      <w:r w:rsidR="00582A77" w:rsidRPr="009E22A1">
        <w:t xml:space="preserve">. </w:t>
      </w:r>
      <w:r w:rsidRPr="009E22A1">
        <w:t xml:space="preserve">If a utility hazard </w:t>
      </w:r>
      <w:r w:rsidR="00582A77" w:rsidRPr="009E22A1">
        <w:t>exists</w:t>
      </w:r>
      <w:r w:rsidRPr="009E22A1">
        <w:t xml:space="preserve">, the IC </w:t>
      </w:r>
      <w:r w:rsidR="00747919" w:rsidRPr="009E22A1">
        <w:t xml:space="preserve">may </w:t>
      </w:r>
      <w:r w:rsidRPr="009E22A1">
        <w:t xml:space="preserve">contact </w:t>
      </w:r>
      <w:proofErr w:type="spellStart"/>
      <w:r w:rsidRPr="009E22A1">
        <w:t>FireCo</w:t>
      </w:r>
      <w:r w:rsidR="00582A77" w:rsidRPr="009E22A1">
        <w:t>m</w:t>
      </w:r>
      <w:proofErr w:type="spellEnd"/>
      <w:r w:rsidRPr="009E22A1">
        <w:t xml:space="preserve"> and have the right utility company respond to the scene.</w:t>
      </w:r>
    </w:p>
    <w:p w14:paraId="53E57AED" w14:textId="77777777" w:rsidR="00F337C1" w:rsidRPr="009E22A1" w:rsidRDefault="00F337C1" w:rsidP="00F337C1">
      <w:pPr>
        <w:pStyle w:val="NoSpacing"/>
        <w:ind w:left="360"/>
      </w:pPr>
    </w:p>
    <w:p w14:paraId="39B2D0DC" w14:textId="63D35D2C" w:rsidR="00D1315A" w:rsidRPr="009E22A1" w:rsidRDefault="00D1315A" w:rsidP="00582A77">
      <w:pPr>
        <w:pStyle w:val="NoSpacing"/>
        <w:numPr>
          <w:ilvl w:val="0"/>
          <w:numId w:val="23"/>
        </w:numPr>
      </w:pPr>
      <w:r w:rsidRPr="009E22A1">
        <w:t xml:space="preserve">In the event of a large-scale incident where Flint </w:t>
      </w:r>
      <w:r w:rsidR="008024AF" w:rsidRPr="009E22A1">
        <w:t>H</w:t>
      </w:r>
      <w:r w:rsidRPr="009E22A1">
        <w:t>ill Fire Department resources cannot meet the incident’s response demands, the IC has authority to request additional resources at his/her discretion. This includes mutual aid requests</w:t>
      </w:r>
      <w:r w:rsidR="00F337C1" w:rsidRPr="009E22A1">
        <w:t>.</w:t>
      </w:r>
    </w:p>
    <w:p w14:paraId="0D000DA6" w14:textId="77777777" w:rsidR="00F337C1" w:rsidRPr="009E22A1" w:rsidRDefault="00F337C1" w:rsidP="00F337C1">
      <w:pPr>
        <w:pStyle w:val="NoSpacing"/>
      </w:pPr>
    </w:p>
    <w:p w14:paraId="5062DCCB" w14:textId="1FDA693E" w:rsidR="003525E8" w:rsidRPr="009E22A1" w:rsidRDefault="00D1315A" w:rsidP="003525E8">
      <w:pPr>
        <w:pStyle w:val="NoSpacing"/>
        <w:numPr>
          <w:ilvl w:val="0"/>
          <w:numId w:val="23"/>
        </w:numPr>
      </w:pPr>
      <w:r w:rsidRPr="009E22A1">
        <w:t xml:space="preserve">A Safety Officer </w:t>
      </w:r>
      <w:r w:rsidR="00747919" w:rsidRPr="009E22A1">
        <w:t>may</w:t>
      </w:r>
      <w:r w:rsidRPr="009E22A1">
        <w:t xml:space="preserve"> be assigned to supervise the operation, which includes the safety of the extrication, the scene, and awareness of approaching vehicles. If no </w:t>
      </w:r>
      <w:r w:rsidR="008024AF" w:rsidRPr="009E22A1">
        <w:t>S</w:t>
      </w:r>
      <w:r w:rsidRPr="009E22A1">
        <w:t>afety Officer has been assigned, The IC sh</w:t>
      </w:r>
      <w:r w:rsidR="00747919" w:rsidRPr="009E22A1">
        <w:t>ould</w:t>
      </w:r>
      <w:r w:rsidRPr="009E22A1">
        <w:t xml:space="preserve"> fill the role.</w:t>
      </w:r>
      <w:r w:rsidR="003525E8" w:rsidRPr="009E22A1">
        <w:t xml:space="preserve"> </w:t>
      </w:r>
    </w:p>
    <w:p w14:paraId="2DD44F4B" w14:textId="77777777" w:rsidR="00F337C1" w:rsidRPr="009E22A1" w:rsidRDefault="00F337C1" w:rsidP="00F337C1">
      <w:pPr>
        <w:pStyle w:val="NoSpacing"/>
      </w:pPr>
    </w:p>
    <w:p w14:paraId="75D8A984" w14:textId="4FD6930E" w:rsidR="00615FF3" w:rsidRPr="009E22A1" w:rsidRDefault="00615FF3" w:rsidP="00582A77">
      <w:pPr>
        <w:pStyle w:val="NoSpacing"/>
        <w:numPr>
          <w:ilvl w:val="0"/>
          <w:numId w:val="23"/>
        </w:numPr>
      </w:pPr>
      <w:r w:rsidRPr="009E22A1">
        <w:t xml:space="preserve">Control traffic at the scene. Have </w:t>
      </w:r>
      <w:proofErr w:type="spellStart"/>
      <w:r w:rsidR="00491DEF" w:rsidRPr="009E22A1">
        <w:t>F</w:t>
      </w:r>
      <w:r w:rsidRPr="009E22A1">
        <w:t>ireCom</w:t>
      </w:r>
      <w:proofErr w:type="spellEnd"/>
      <w:r w:rsidRPr="009E22A1">
        <w:t xml:space="preserve"> </w:t>
      </w:r>
      <w:r w:rsidR="00491DEF" w:rsidRPr="009E22A1">
        <w:t>dispatch York</w:t>
      </w:r>
      <w:r w:rsidRPr="009E22A1">
        <w:t xml:space="preserve"> County Sheriff or South Carolina Highway Patrol </w:t>
      </w:r>
      <w:r w:rsidR="008024AF" w:rsidRPr="009E22A1">
        <w:t>to</w:t>
      </w:r>
      <w:r w:rsidRPr="009E22A1">
        <w:t xml:space="preserve"> assist</w:t>
      </w:r>
      <w:r w:rsidR="00491DEF" w:rsidRPr="009E22A1">
        <w:t xml:space="preserve"> with traffic control</w:t>
      </w:r>
      <w:r w:rsidR="00F337C1" w:rsidRPr="009E22A1">
        <w:t>.</w:t>
      </w:r>
      <w:r w:rsidR="008024AF" w:rsidRPr="009E22A1">
        <w:t xml:space="preserve"> (Refer to SOG 402.07 TRAFFIC CONTROL)</w:t>
      </w:r>
    </w:p>
    <w:p w14:paraId="5469212D" w14:textId="77777777" w:rsidR="00F337C1" w:rsidRPr="009E22A1" w:rsidRDefault="00F337C1" w:rsidP="00F337C1">
      <w:pPr>
        <w:pStyle w:val="NoSpacing"/>
      </w:pPr>
    </w:p>
    <w:p w14:paraId="5D2B0099" w14:textId="1A0437BA" w:rsidR="00582A77" w:rsidRPr="009E22A1" w:rsidRDefault="00615FF3" w:rsidP="00582A77">
      <w:pPr>
        <w:pStyle w:val="NoSpacing"/>
        <w:numPr>
          <w:ilvl w:val="0"/>
          <w:numId w:val="23"/>
        </w:numPr>
      </w:pPr>
      <w:r w:rsidRPr="009E22A1">
        <w:t xml:space="preserve"> </w:t>
      </w:r>
      <w:r w:rsidR="00582A77" w:rsidRPr="009E22A1">
        <w:t>All ignition sources sh</w:t>
      </w:r>
      <w:r w:rsidR="00747919" w:rsidRPr="009E22A1">
        <w:t>ould</w:t>
      </w:r>
      <w:r w:rsidR="00582A77" w:rsidRPr="009E22A1">
        <w:t xml:space="preserve"> be eliminated from the area.</w:t>
      </w:r>
    </w:p>
    <w:p w14:paraId="776CA3D8" w14:textId="15729927" w:rsidR="008819AA" w:rsidRPr="009E22A1" w:rsidRDefault="001B708A" w:rsidP="00D1315A">
      <w:pPr>
        <w:pStyle w:val="NoSpacing"/>
        <w:numPr>
          <w:ilvl w:val="1"/>
          <w:numId w:val="23"/>
        </w:numPr>
      </w:pPr>
      <w:r w:rsidRPr="009E22A1">
        <w:t>Once the windows have been rolled down, doors unlocked, and seats moved back, all batteries should be disconnected.</w:t>
      </w:r>
    </w:p>
    <w:p w14:paraId="3533C145" w14:textId="77777777" w:rsidR="00F337C1" w:rsidRPr="009E22A1" w:rsidRDefault="00F337C1" w:rsidP="00F337C1">
      <w:pPr>
        <w:pStyle w:val="NoSpacing"/>
        <w:ind w:left="360"/>
      </w:pPr>
    </w:p>
    <w:p w14:paraId="0BC232A0" w14:textId="05E2E65F" w:rsidR="003525E8" w:rsidRPr="009E22A1" w:rsidRDefault="003525E8" w:rsidP="00BB3559">
      <w:pPr>
        <w:pStyle w:val="NoSpacing"/>
        <w:numPr>
          <w:ilvl w:val="0"/>
          <w:numId w:val="23"/>
        </w:numPr>
      </w:pPr>
      <w:r w:rsidRPr="009E22A1">
        <w:t xml:space="preserve"> </w:t>
      </w:r>
      <w:r w:rsidR="004B7EFF" w:rsidRPr="009E22A1">
        <w:t xml:space="preserve"> </w:t>
      </w:r>
      <w:r w:rsidRPr="009E22A1">
        <w:t xml:space="preserve">A tarp </w:t>
      </w:r>
      <w:r w:rsidR="001B708A" w:rsidRPr="009E22A1">
        <w:t xml:space="preserve">may </w:t>
      </w:r>
      <w:r w:rsidRPr="009E22A1">
        <w:t>be laid on the ground to establish a tool resource staging area</w:t>
      </w:r>
      <w:r w:rsidR="00F337C1" w:rsidRPr="009E22A1">
        <w:t>.</w:t>
      </w:r>
    </w:p>
    <w:p w14:paraId="647C4380" w14:textId="77777777" w:rsidR="00F337C1" w:rsidRPr="009E22A1" w:rsidRDefault="00F337C1" w:rsidP="00F337C1">
      <w:pPr>
        <w:pStyle w:val="NoSpacing"/>
        <w:ind w:left="360"/>
      </w:pPr>
    </w:p>
    <w:p w14:paraId="59A46550" w14:textId="15E5118C" w:rsidR="00BA0ACD" w:rsidRPr="009E22A1" w:rsidRDefault="004B7EFF" w:rsidP="00BB3559">
      <w:pPr>
        <w:pStyle w:val="NoSpacing"/>
        <w:numPr>
          <w:ilvl w:val="0"/>
          <w:numId w:val="23"/>
        </w:numPr>
      </w:pPr>
      <w:r w:rsidRPr="009E22A1">
        <w:t xml:space="preserve"> </w:t>
      </w:r>
      <w:r w:rsidR="003525E8" w:rsidRPr="009E22A1">
        <w:t xml:space="preserve"> </w:t>
      </w:r>
      <w:r w:rsidR="00BA0ACD" w:rsidRPr="009E22A1">
        <w:t>Extrication can only begin after the following has been met:</w:t>
      </w:r>
    </w:p>
    <w:p w14:paraId="0FA1C642" w14:textId="230C17EE" w:rsidR="00CC10F3" w:rsidRPr="009E22A1" w:rsidRDefault="00BA0ACD" w:rsidP="00CC10F3">
      <w:pPr>
        <w:pStyle w:val="NoSpacing"/>
        <w:numPr>
          <w:ilvl w:val="1"/>
          <w:numId w:val="23"/>
        </w:numPr>
      </w:pPr>
      <w:r w:rsidRPr="009E22A1">
        <w:lastRenderedPageBreak/>
        <w:t>Vehicle has been stabilized</w:t>
      </w:r>
      <w:r w:rsidR="00CC10F3" w:rsidRPr="009E22A1">
        <w:t>.</w:t>
      </w:r>
    </w:p>
    <w:p w14:paraId="21FED6FC" w14:textId="16377171" w:rsidR="00D1315A" w:rsidRPr="009E22A1" w:rsidRDefault="00D1315A" w:rsidP="00CC10F3">
      <w:pPr>
        <w:pStyle w:val="NoSpacing"/>
        <w:numPr>
          <w:ilvl w:val="1"/>
          <w:numId w:val="23"/>
        </w:numPr>
      </w:pPr>
      <w:r w:rsidRPr="009E22A1">
        <w:t>Battery has been disconnected</w:t>
      </w:r>
      <w:r w:rsidR="008F3F41" w:rsidRPr="009E22A1">
        <w:t xml:space="preserve"> </w:t>
      </w:r>
      <w:r w:rsidR="008024AF" w:rsidRPr="009E22A1">
        <w:t>after</w:t>
      </w:r>
      <w:r w:rsidR="008F3F41" w:rsidRPr="009E22A1">
        <w:t xml:space="preserve"> all windows have been rolled down, doors unlocked, and seats moved back.</w:t>
      </w:r>
    </w:p>
    <w:p w14:paraId="05157B91" w14:textId="3B12C2DF" w:rsidR="00D1315A" w:rsidRPr="009E22A1" w:rsidRDefault="001B708A" w:rsidP="00CC10F3">
      <w:pPr>
        <w:pStyle w:val="NoSpacing"/>
        <w:numPr>
          <w:ilvl w:val="1"/>
          <w:numId w:val="23"/>
        </w:numPr>
      </w:pPr>
      <w:r w:rsidRPr="009E22A1">
        <w:t>The patient</w:t>
      </w:r>
      <w:r w:rsidR="00D1315A" w:rsidRPr="009E22A1">
        <w:t xml:space="preserve"> is covered with a tarp or extrication blanket</w:t>
      </w:r>
      <w:r w:rsidRPr="009E22A1">
        <w:t xml:space="preserve">.  The use of a backboard to provide hard protection for the patient should be considered.  </w:t>
      </w:r>
    </w:p>
    <w:p w14:paraId="06E2D550" w14:textId="0A34113C" w:rsidR="00CC10F3" w:rsidRPr="009E22A1" w:rsidRDefault="0010600E" w:rsidP="00CC10F3">
      <w:pPr>
        <w:pStyle w:val="NoSpacing"/>
        <w:numPr>
          <w:ilvl w:val="1"/>
          <w:numId w:val="23"/>
        </w:numPr>
      </w:pPr>
      <w:r w:rsidRPr="009E22A1">
        <w:t>A</w:t>
      </w:r>
      <w:r w:rsidR="00CC10F3" w:rsidRPr="009E22A1">
        <w:t>ll glass</w:t>
      </w:r>
      <w:r w:rsidRPr="009E22A1">
        <w:t xml:space="preserve"> has been removed</w:t>
      </w:r>
      <w:r w:rsidR="00CC10F3" w:rsidRPr="009E22A1">
        <w:t xml:space="preserve"> from the vehicle</w:t>
      </w:r>
      <w:r w:rsidR="001B708A" w:rsidRPr="009E22A1">
        <w:t>.</w:t>
      </w:r>
    </w:p>
    <w:p w14:paraId="51CB66B0" w14:textId="0A85EA7D" w:rsidR="00BA0ACD" w:rsidRPr="009E22A1" w:rsidRDefault="00BA0ACD" w:rsidP="00BA0ACD">
      <w:pPr>
        <w:pStyle w:val="NoSpacing"/>
        <w:numPr>
          <w:ilvl w:val="1"/>
          <w:numId w:val="23"/>
        </w:numPr>
      </w:pPr>
      <w:r w:rsidRPr="009E22A1">
        <w:t>1 ¾” hose line has been deployed</w:t>
      </w:r>
      <w:r w:rsidR="008024AF" w:rsidRPr="009E22A1">
        <w:t xml:space="preserve"> and charged</w:t>
      </w:r>
      <w:r w:rsidR="001B708A" w:rsidRPr="009E22A1">
        <w:t>.</w:t>
      </w:r>
      <w:r w:rsidRPr="009E22A1">
        <w:t xml:space="preserve"> </w:t>
      </w:r>
    </w:p>
    <w:p w14:paraId="118A79C3" w14:textId="3274D77D" w:rsidR="00BA0ACD" w:rsidRPr="009E22A1" w:rsidRDefault="00BA0ACD" w:rsidP="00BA0ACD">
      <w:pPr>
        <w:pStyle w:val="NoSpacing"/>
        <w:numPr>
          <w:ilvl w:val="1"/>
          <w:numId w:val="23"/>
        </w:numPr>
      </w:pPr>
      <w:r w:rsidRPr="009E22A1">
        <w:t>All personnel in the extrication zone (</w:t>
      </w:r>
      <w:r w:rsidR="00F337C1" w:rsidRPr="009E22A1">
        <w:t>F</w:t>
      </w:r>
      <w:r w:rsidRPr="009E22A1">
        <w:t>ire and EMS) have been briefed on the actions being taken.</w:t>
      </w:r>
    </w:p>
    <w:p w14:paraId="477BAFF3" w14:textId="77777777" w:rsidR="00F337C1" w:rsidRPr="009E22A1" w:rsidRDefault="00F337C1" w:rsidP="00F337C1">
      <w:pPr>
        <w:pStyle w:val="NoSpacing"/>
        <w:ind w:left="720"/>
      </w:pPr>
    </w:p>
    <w:p w14:paraId="51362431" w14:textId="33D9C2FE" w:rsidR="00491DEF" w:rsidRPr="009E22A1" w:rsidRDefault="004B7EFF" w:rsidP="009D59F9">
      <w:pPr>
        <w:pStyle w:val="NoSpacing"/>
        <w:numPr>
          <w:ilvl w:val="0"/>
          <w:numId w:val="23"/>
        </w:numPr>
      </w:pPr>
      <w:r w:rsidRPr="009E22A1">
        <w:t xml:space="preserve"> </w:t>
      </w:r>
      <w:r w:rsidR="00491DEF" w:rsidRPr="009E22A1">
        <w:t>Victim assessment sh</w:t>
      </w:r>
      <w:r w:rsidR="00747919" w:rsidRPr="009E22A1">
        <w:t>ould</w:t>
      </w:r>
      <w:r w:rsidR="00491DEF" w:rsidRPr="009E22A1">
        <w:t xml:space="preserve"> be performed by fire department personnel</w:t>
      </w:r>
      <w:r w:rsidR="008024AF" w:rsidRPr="009E22A1">
        <w:t>,</w:t>
      </w:r>
      <w:r w:rsidR="00491DEF" w:rsidRPr="009E22A1">
        <w:t xml:space="preserve"> fully outfitted in </w:t>
      </w:r>
      <w:r w:rsidRPr="009E22A1">
        <w:t>turnout gear</w:t>
      </w:r>
      <w:r w:rsidR="00491DEF" w:rsidRPr="009E22A1">
        <w:t>. If EMS personnel are available, they may perform victim assessment if appropriate protective equipment is provided.</w:t>
      </w:r>
    </w:p>
    <w:p w14:paraId="4DB78790" w14:textId="77777777" w:rsidR="00F337C1" w:rsidRPr="009E22A1" w:rsidRDefault="00F337C1" w:rsidP="00F337C1">
      <w:pPr>
        <w:pStyle w:val="NoSpacing"/>
        <w:ind w:left="360"/>
      </w:pPr>
    </w:p>
    <w:p w14:paraId="7A6CB2F6" w14:textId="0EDDA6E3" w:rsidR="009D59F9" w:rsidRPr="009E22A1" w:rsidRDefault="004B7EFF" w:rsidP="009D59F9">
      <w:pPr>
        <w:pStyle w:val="NoSpacing"/>
        <w:numPr>
          <w:ilvl w:val="0"/>
          <w:numId w:val="23"/>
        </w:numPr>
      </w:pPr>
      <w:r w:rsidRPr="009E22A1">
        <w:t xml:space="preserve"> </w:t>
      </w:r>
      <w:r w:rsidR="009D59F9" w:rsidRPr="009E22A1">
        <w:t xml:space="preserve">Care should be taken when removing a patent from a vehicle. Protect patient from </w:t>
      </w:r>
      <w:r w:rsidR="008024AF" w:rsidRPr="009E22A1">
        <w:t xml:space="preserve">   </w:t>
      </w:r>
      <w:r w:rsidR="00F337C1" w:rsidRPr="009E22A1">
        <w:t>sharp edges</w:t>
      </w:r>
      <w:r w:rsidR="009D59F9" w:rsidRPr="009E22A1">
        <w:t>.</w:t>
      </w:r>
    </w:p>
    <w:p w14:paraId="4DB87558" w14:textId="77777777" w:rsidR="00F337C1" w:rsidRPr="009E22A1" w:rsidRDefault="00F337C1" w:rsidP="00F337C1">
      <w:pPr>
        <w:pStyle w:val="NoSpacing"/>
      </w:pPr>
    </w:p>
    <w:p w14:paraId="31943D93" w14:textId="0055761D" w:rsidR="00491DEF" w:rsidRPr="009E22A1" w:rsidRDefault="009D59F9" w:rsidP="00F337C1">
      <w:pPr>
        <w:pStyle w:val="NoSpacing"/>
        <w:numPr>
          <w:ilvl w:val="0"/>
          <w:numId w:val="23"/>
        </w:numPr>
      </w:pPr>
      <w:r w:rsidRPr="009E22A1">
        <w:t xml:space="preserve"> If requested, establish a landing zone</w:t>
      </w:r>
      <w:r w:rsidR="00F337C1" w:rsidRPr="009E22A1">
        <w:t>. This may be assigned to a mutual aid fire depa</w:t>
      </w:r>
      <w:r w:rsidR="009F4C1B" w:rsidRPr="009E22A1">
        <w:t xml:space="preserve">rtment </w:t>
      </w:r>
      <w:r w:rsidR="00F337C1" w:rsidRPr="009E22A1">
        <w:t>(</w:t>
      </w:r>
      <w:r w:rsidRPr="009E22A1">
        <w:t>SOG 410.03 LANDING ZONE</w:t>
      </w:r>
      <w:r w:rsidR="00F337C1" w:rsidRPr="009E22A1">
        <w:t>)</w:t>
      </w:r>
      <w:r w:rsidRPr="009E22A1">
        <w:t xml:space="preserve">. </w:t>
      </w:r>
      <w:r w:rsidR="004B7EFF" w:rsidRPr="009E22A1">
        <w:t xml:space="preserve"> </w:t>
      </w:r>
    </w:p>
    <w:p w14:paraId="31EE77EB" w14:textId="77777777" w:rsidR="00F337C1" w:rsidRPr="009E22A1" w:rsidRDefault="00F337C1" w:rsidP="00687AC1">
      <w:pPr>
        <w:ind w:left="720"/>
        <w:rPr>
          <w:b/>
          <w:u w:val="single"/>
        </w:rPr>
      </w:pPr>
    </w:p>
    <w:p w14:paraId="74D0C0E3" w14:textId="49C5522D" w:rsidR="00687AC1" w:rsidRPr="009E22A1" w:rsidRDefault="00687AC1" w:rsidP="00687AC1">
      <w:pPr>
        <w:ind w:left="720"/>
        <w:rPr>
          <w:b/>
          <w:u w:val="single"/>
        </w:rPr>
      </w:pPr>
      <w:r w:rsidRPr="009E22A1">
        <w:rPr>
          <w:b/>
          <w:u w:val="single"/>
        </w:rPr>
        <w:t>Strategic Considerations</w:t>
      </w:r>
    </w:p>
    <w:p w14:paraId="4657C05F" w14:textId="77777777" w:rsidR="008819AA" w:rsidRPr="009E22A1" w:rsidRDefault="008819AA" w:rsidP="008819AA">
      <w:pPr>
        <w:rPr>
          <w:b/>
          <w:u w:val="single"/>
        </w:rPr>
      </w:pPr>
    </w:p>
    <w:p w14:paraId="0B85255B" w14:textId="6BCC9E83" w:rsidR="00F30AC6" w:rsidRPr="009E22A1" w:rsidRDefault="001B55A7" w:rsidP="00F30AC6">
      <w:pPr>
        <w:pStyle w:val="NoSpacing"/>
        <w:numPr>
          <w:ilvl w:val="0"/>
          <w:numId w:val="33"/>
        </w:numPr>
        <w:rPr>
          <w:u w:val="single"/>
        </w:rPr>
      </w:pPr>
      <w:r w:rsidRPr="009E22A1">
        <w:t>An extrication zone should be established. Access to this zone sh</w:t>
      </w:r>
      <w:r w:rsidR="00747919" w:rsidRPr="009E22A1">
        <w:t>ould</w:t>
      </w:r>
      <w:r w:rsidRPr="009E22A1">
        <w:t xml:space="preserve"> be limited to only those involved in the extrication process.</w:t>
      </w:r>
    </w:p>
    <w:p w14:paraId="58CE3A9D" w14:textId="77777777" w:rsidR="008F3F41" w:rsidRPr="009E22A1" w:rsidRDefault="008F3F41" w:rsidP="00827BBB">
      <w:pPr>
        <w:ind w:left="720"/>
        <w:rPr>
          <w:b/>
          <w:u w:val="single"/>
        </w:rPr>
      </w:pPr>
    </w:p>
    <w:p w14:paraId="2031983A" w14:textId="399A7DF8" w:rsidR="008F3F41" w:rsidRPr="009E22A1" w:rsidRDefault="00EA2481" w:rsidP="00827BBB">
      <w:pPr>
        <w:ind w:left="720"/>
        <w:rPr>
          <w:b/>
          <w:u w:val="single"/>
        </w:rPr>
      </w:pPr>
      <w:r w:rsidRPr="009E22A1">
        <w:rPr>
          <w:b/>
          <w:u w:val="single"/>
        </w:rPr>
        <w:t>4</w:t>
      </w:r>
    </w:p>
    <w:p w14:paraId="6EE6CA7D" w14:textId="77777777" w:rsidR="008F3F41" w:rsidRPr="009E22A1" w:rsidRDefault="008F3F41" w:rsidP="00827BBB">
      <w:pPr>
        <w:ind w:left="720"/>
        <w:rPr>
          <w:b/>
          <w:u w:val="single"/>
        </w:rPr>
      </w:pPr>
    </w:p>
    <w:p w14:paraId="13277E50" w14:textId="29A9B739" w:rsidR="00827BBB" w:rsidRPr="009E22A1" w:rsidRDefault="00827BBB" w:rsidP="00827BBB">
      <w:pPr>
        <w:ind w:left="720"/>
        <w:rPr>
          <w:b/>
          <w:u w:val="single"/>
        </w:rPr>
      </w:pPr>
      <w:r w:rsidRPr="009E22A1">
        <w:rPr>
          <w:b/>
          <w:u w:val="single"/>
        </w:rPr>
        <w:t>Tactical Considerations</w:t>
      </w:r>
    </w:p>
    <w:p w14:paraId="6D257077" w14:textId="77777777" w:rsidR="00827BBB" w:rsidRPr="009E22A1" w:rsidRDefault="00827BBB" w:rsidP="00827BBB">
      <w:pPr>
        <w:ind w:left="720"/>
      </w:pPr>
    </w:p>
    <w:p w14:paraId="1B5D0400" w14:textId="363B011A" w:rsidR="00491DEF" w:rsidRPr="009E22A1" w:rsidRDefault="00491DEF" w:rsidP="00BB3559">
      <w:pPr>
        <w:pStyle w:val="NoSpacing"/>
        <w:numPr>
          <w:ilvl w:val="0"/>
          <w:numId w:val="25"/>
        </w:numPr>
      </w:pPr>
      <w:r w:rsidRPr="009E22A1">
        <w:t xml:space="preserve">A primary objective for the emergency responder at a hybrid incident will be to shut the vehicle OFF, this provides the following: </w:t>
      </w:r>
    </w:p>
    <w:p w14:paraId="736BF657" w14:textId="535CC3CC" w:rsidR="006E269C" w:rsidRPr="009E22A1" w:rsidRDefault="00491DEF" w:rsidP="00491DEF">
      <w:pPr>
        <w:pStyle w:val="NoSpacing"/>
        <w:numPr>
          <w:ilvl w:val="1"/>
          <w:numId w:val="25"/>
        </w:numPr>
      </w:pPr>
      <w:r w:rsidRPr="009E22A1">
        <w:t>Shuts down the hybrid system</w:t>
      </w:r>
      <w:r w:rsidR="00BC21C1" w:rsidRPr="009E22A1">
        <w:t>.</w:t>
      </w:r>
    </w:p>
    <w:p w14:paraId="210E320F" w14:textId="28D03ADC" w:rsidR="00491DEF" w:rsidRPr="009E22A1" w:rsidRDefault="00491DEF" w:rsidP="00491DEF">
      <w:pPr>
        <w:pStyle w:val="NoSpacing"/>
        <w:numPr>
          <w:ilvl w:val="1"/>
          <w:numId w:val="25"/>
        </w:numPr>
      </w:pPr>
      <w:r w:rsidRPr="009E22A1">
        <w:t>Shuts down the fuel pump</w:t>
      </w:r>
      <w:r w:rsidR="00BC21C1" w:rsidRPr="009E22A1">
        <w:t>.</w:t>
      </w:r>
    </w:p>
    <w:p w14:paraId="146BD277" w14:textId="6925C9E2" w:rsidR="00491DEF" w:rsidRPr="009E22A1" w:rsidRDefault="00491DEF" w:rsidP="00491DEF">
      <w:pPr>
        <w:pStyle w:val="NoSpacing"/>
        <w:numPr>
          <w:ilvl w:val="1"/>
          <w:numId w:val="25"/>
        </w:numPr>
      </w:pPr>
      <w:r w:rsidRPr="009E22A1">
        <w:t>Stops electrical flow to the</w:t>
      </w:r>
      <w:r w:rsidR="00BC21C1" w:rsidRPr="009E22A1">
        <w:t xml:space="preserve"> supplemental</w:t>
      </w:r>
      <w:r w:rsidR="00BC21C1" w:rsidRPr="009E22A1">
        <w:rPr>
          <w:rStyle w:val="Strong"/>
          <w:rFonts w:ascii="Roboto" w:hAnsi="Roboto"/>
          <w:color w:val="767676"/>
          <w:sz w:val="20"/>
          <w:szCs w:val="20"/>
          <w:shd w:val="clear" w:color="auto" w:fill="FFFFFF"/>
        </w:rPr>
        <w:t xml:space="preserve"> </w:t>
      </w:r>
      <w:r w:rsidR="00BC21C1" w:rsidRPr="009E22A1">
        <w:rPr>
          <w:rStyle w:val="Strong"/>
          <w:rFonts w:ascii="New roman" w:hAnsi="New roman"/>
          <w:b w:val="0"/>
          <w:bCs w:val="0"/>
          <w:szCs w:val="24"/>
          <w:shd w:val="clear" w:color="auto" w:fill="FFFFFF"/>
        </w:rPr>
        <w:t>restraint system</w:t>
      </w:r>
      <w:r w:rsidRPr="009E22A1">
        <w:t xml:space="preserve"> </w:t>
      </w:r>
      <w:r w:rsidR="00BC21C1" w:rsidRPr="009E22A1">
        <w:t>(</w:t>
      </w:r>
      <w:r w:rsidRPr="009E22A1">
        <w:t>SRS</w:t>
      </w:r>
      <w:r w:rsidR="00BC21C1" w:rsidRPr="009E22A1">
        <w:t>) and airbag electronic c</w:t>
      </w:r>
      <w:r w:rsidR="004611B9" w:rsidRPr="009E22A1">
        <w:t>r</w:t>
      </w:r>
      <w:r w:rsidR="00BC21C1" w:rsidRPr="009E22A1">
        <w:t>ash unit</w:t>
      </w:r>
      <w:r w:rsidRPr="009E22A1">
        <w:t xml:space="preserve"> </w:t>
      </w:r>
      <w:r w:rsidR="00BC21C1" w:rsidRPr="009E22A1">
        <w:t>(</w:t>
      </w:r>
      <w:r w:rsidRPr="009E22A1">
        <w:t>ECU</w:t>
      </w:r>
      <w:r w:rsidR="00BC21C1" w:rsidRPr="009E22A1">
        <w:t>).</w:t>
      </w:r>
    </w:p>
    <w:p w14:paraId="3D79BFF1" w14:textId="69A0EAAF" w:rsidR="00BC21C1" w:rsidRPr="009E22A1" w:rsidRDefault="00BC21C1" w:rsidP="00491DEF">
      <w:pPr>
        <w:pStyle w:val="NoSpacing"/>
        <w:numPr>
          <w:ilvl w:val="1"/>
          <w:numId w:val="25"/>
        </w:numPr>
      </w:pPr>
      <w:r w:rsidRPr="009E22A1">
        <w:t>Isolates the high voltage (HV) from the HV pack.</w:t>
      </w:r>
    </w:p>
    <w:p w14:paraId="5D582599" w14:textId="77777777" w:rsidR="009F4C1B" w:rsidRPr="009E22A1" w:rsidRDefault="009F4C1B" w:rsidP="009F4C1B">
      <w:pPr>
        <w:pStyle w:val="NoSpacing"/>
        <w:ind w:left="1440"/>
      </w:pPr>
    </w:p>
    <w:p w14:paraId="114FE03C" w14:textId="148CF1E3" w:rsidR="00BC21C1" w:rsidRPr="009E22A1" w:rsidRDefault="00BC21C1" w:rsidP="00BB3559">
      <w:pPr>
        <w:pStyle w:val="NoSpacing"/>
        <w:numPr>
          <w:ilvl w:val="0"/>
          <w:numId w:val="25"/>
        </w:numPr>
      </w:pPr>
      <w:r w:rsidRPr="009E22A1">
        <w:t>It should be noted that the hybrid system will have high voltage capacitors that can store a high voltage current for 10 minutes or longer, even after the vehicle is shut down/off. Always consider a high voltage cable to be live/hot.</w:t>
      </w:r>
    </w:p>
    <w:p w14:paraId="7E284191" w14:textId="77777777" w:rsidR="009F4C1B" w:rsidRPr="009E22A1" w:rsidRDefault="009F4C1B" w:rsidP="009F4C1B">
      <w:pPr>
        <w:pStyle w:val="NoSpacing"/>
        <w:ind w:left="1080"/>
      </w:pPr>
    </w:p>
    <w:p w14:paraId="5D1FDBBE" w14:textId="33B74A22" w:rsidR="0021046F" w:rsidRPr="009E22A1" w:rsidRDefault="00784485" w:rsidP="00784485">
      <w:pPr>
        <w:pStyle w:val="NoSpacing"/>
        <w:numPr>
          <w:ilvl w:val="0"/>
          <w:numId w:val="25"/>
        </w:numPr>
      </w:pPr>
      <w:r w:rsidRPr="009E22A1">
        <w:t>Stabilization of vehicle on wheels</w:t>
      </w:r>
      <w:r w:rsidR="00053D91" w:rsidRPr="009E22A1">
        <w:t>:</w:t>
      </w:r>
    </w:p>
    <w:p w14:paraId="0E78DF79" w14:textId="756F6675" w:rsidR="00784485" w:rsidRPr="009E22A1" w:rsidRDefault="00784485" w:rsidP="00784485">
      <w:pPr>
        <w:pStyle w:val="NoSpacing"/>
        <w:numPr>
          <w:ilvl w:val="1"/>
          <w:numId w:val="25"/>
        </w:numPr>
      </w:pPr>
      <w:r w:rsidRPr="009E22A1">
        <w:t>Ch</w:t>
      </w:r>
      <w:r w:rsidR="004611B9" w:rsidRPr="009E22A1">
        <w:t>ock</w:t>
      </w:r>
      <w:r w:rsidRPr="009E22A1">
        <w:t xml:space="preserve"> the front wheels and rear wheels</w:t>
      </w:r>
    </w:p>
    <w:p w14:paraId="2193BED8" w14:textId="4FA66A2C" w:rsidR="00053D91" w:rsidRPr="009E22A1" w:rsidRDefault="00053D91" w:rsidP="00784485">
      <w:pPr>
        <w:pStyle w:val="NoSpacing"/>
        <w:numPr>
          <w:ilvl w:val="1"/>
          <w:numId w:val="25"/>
        </w:numPr>
      </w:pPr>
      <w:r w:rsidRPr="009E22A1">
        <w:t>Remove air from tires and allow vehicle to settle on chocks</w:t>
      </w:r>
    </w:p>
    <w:p w14:paraId="3E43FF23" w14:textId="77777777" w:rsidR="009F4C1B" w:rsidRDefault="009F4C1B" w:rsidP="009F4C1B">
      <w:pPr>
        <w:pStyle w:val="NoSpacing"/>
        <w:ind w:left="1440"/>
      </w:pPr>
    </w:p>
    <w:p w14:paraId="4ED58C98" w14:textId="1127821D" w:rsidR="00053D91" w:rsidRDefault="00053D91" w:rsidP="00053D91">
      <w:pPr>
        <w:pStyle w:val="NoSpacing"/>
        <w:numPr>
          <w:ilvl w:val="0"/>
          <w:numId w:val="25"/>
        </w:numPr>
      </w:pPr>
      <w:r>
        <w:lastRenderedPageBreak/>
        <w:t>Stabilization of vehicle on side:</w:t>
      </w:r>
    </w:p>
    <w:p w14:paraId="291BF00F" w14:textId="22018A1E" w:rsidR="00053D91" w:rsidRDefault="00053D91" w:rsidP="00053D91">
      <w:pPr>
        <w:pStyle w:val="NoSpacing"/>
        <w:numPr>
          <w:ilvl w:val="1"/>
          <w:numId w:val="25"/>
        </w:numPr>
      </w:pPr>
      <w:r>
        <w:t>Chock under B and C posts on roof side of vehicle</w:t>
      </w:r>
    </w:p>
    <w:p w14:paraId="301C7545" w14:textId="07B23BA6" w:rsidR="00053D91" w:rsidRDefault="00053D91" w:rsidP="00053D91">
      <w:pPr>
        <w:pStyle w:val="NoSpacing"/>
        <w:numPr>
          <w:ilvl w:val="1"/>
          <w:numId w:val="25"/>
        </w:numPr>
      </w:pPr>
      <w:r>
        <w:t>Chock under front rocker panel and rear tru</w:t>
      </w:r>
      <w:r w:rsidR="009E22A1">
        <w:t>n</w:t>
      </w:r>
      <w:r>
        <w:t>k area</w:t>
      </w:r>
    </w:p>
    <w:p w14:paraId="36303636" w14:textId="6F627ED5" w:rsidR="00053D91" w:rsidRDefault="00053D91" w:rsidP="00053D91">
      <w:pPr>
        <w:pStyle w:val="NoSpacing"/>
        <w:numPr>
          <w:ilvl w:val="1"/>
          <w:numId w:val="25"/>
        </w:numPr>
      </w:pPr>
      <w:r>
        <w:t>Deploy stabilization struts as necessary</w:t>
      </w:r>
    </w:p>
    <w:p w14:paraId="59192C03" w14:textId="77777777" w:rsidR="001B708A" w:rsidRDefault="001B708A" w:rsidP="001B708A">
      <w:pPr>
        <w:pStyle w:val="NoSpacing"/>
        <w:ind w:left="1080"/>
      </w:pPr>
    </w:p>
    <w:p w14:paraId="30A895B6" w14:textId="4E818005" w:rsidR="00053D91" w:rsidRDefault="004B7EFF" w:rsidP="00053D91">
      <w:pPr>
        <w:pStyle w:val="NoSpacing"/>
        <w:numPr>
          <w:ilvl w:val="0"/>
          <w:numId w:val="25"/>
        </w:numPr>
      </w:pPr>
      <w:r>
        <w:t xml:space="preserve">Stabilization of </w:t>
      </w:r>
      <w:r w:rsidR="00053D91">
        <w:t>Vehicle on roof:</w:t>
      </w:r>
    </w:p>
    <w:p w14:paraId="15522CD0" w14:textId="197D3697" w:rsidR="00053D91" w:rsidRDefault="00053D91" w:rsidP="00053D91">
      <w:pPr>
        <w:pStyle w:val="NoSpacing"/>
        <w:numPr>
          <w:ilvl w:val="1"/>
          <w:numId w:val="25"/>
        </w:numPr>
      </w:pPr>
      <w:r>
        <w:t>Chock where hood meets ground</w:t>
      </w:r>
    </w:p>
    <w:p w14:paraId="73A3FE64" w14:textId="78EF9E69" w:rsidR="00053D91" w:rsidRDefault="00053D91" w:rsidP="00053D91">
      <w:pPr>
        <w:pStyle w:val="NoSpacing"/>
        <w:numPr>
          <w:ilvl w:val="1"/>
          <w:numId w:val="25"/>
        </w:numPr>
      </w:pPr>
      <w:r>
        <w:t>Chock where roof meets ground</w:t>
      </w:r>
    </w:p>
    <w:p w14:paraId="1B9D0833" w14:textId="42A9E775" w:rsidR="00053D91" w:rsidRDefault="00053D91" w:rsidP="00053D91">
      <w:pPr>
        <w:pStyle w:val="NoSpacing"/>
        <w:numPr>
          <w:ilvl w:val="1"/>
          <w:numId w:val="25"/>
        </w:numPr>
      </w:pPr>
      <w:r>
        <w:t xml:space="preserve">Deploy stabilization struts as </w:t>
      </w:r>
      <w:r w:rsidR="004B7EFF">
        <w:t>necessary</w:t>
      </w:r>
    </w:p>
    <w:sectPr w:rsidR="00053D91" w:rsidSect="00927C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0F44" w14:textId="77777777" w:rsidR="00E6596D" w:rsidRDefault="00E6596D">
      <w:r>
        <w:separator/>
      </w:r>
    </w:p>
  </w:endnote>
  <w:endnote w:type="continuationSeparator" w:id="0">
    <w:p w14:paraId="178CA27B" w14:textId="77777777" w:rsidR="00E6596D" w:rsidRDefault="00E6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New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49D3" w14:textId="77777777" w:rsidR="00755F15" w:rsidRDefault="00755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B74A" w14:textId="77777777" w:rsidR="00755F15" w:rsidRDefault="00755F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3CA7" w14:textId="77777777" w:rsidR="00755F15" w:rsidRDefault="00755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27D8" w14:textId="77777777" w:rsidR="00E6596D" w:rsidRDefault="00E6596D">
      <w:r>
        <w:separator/>
      </w:r>
    </w:p>
  </w:footnote>
  <w:footnote w:type="continuationSeparator" w:id="0">
    <w:p w14:paraId="7A1D35CD" w14:textId="77777777" w:rsidR="00E6596D" w:rsidRDefault="00E6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8C4C" w14:textId="64796FC8" w:rsidR="00755F15" w:rsidRDefault="00755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DC15" w14:textId="21C229D8" w:rsidR="003B3EFE" w:rsidRPr="001C1194" w:rsidRDefault="003B3EFE">
    <w:pPr>
      <w:pStyle w:val="Heading1"/>
      <w:tabs>
        <w:tab w:val="clear" w:pos="8640"/>
        <w:tab w:val="right" w:pos="9360"/>
      </w:tabs>
      <w:rPr>
        <w:rFonts w:ascii="Times New Roman" w:hAnsi="Times New Roman"/>
        <w:sz w:val="24"/>
        <w:szCs w:val="24"/>
      </w:rPr>
    </w:pPr>
    <w:r w:rsidRPr="001C1194">
      <w:rPr>
        <w:rFonts w:ascii="Times New Roman" w:hAnsi="Times New Roman"/>
        <w:sz w:val="24"/>
        <w:szCs w:val="24"/>
      </w:rPr>
      <w:t xml:space="preserve">FLINT HILL FIRE DEPARTMENT </w:t>
    </w:r>
    <w:r w:rsidRPr="001C1194">
      <w:rPr>
        <w:rFonts w:ascii="Times New Roman" w:hAnsi="Times New Roman"/>
        <w:sz w:val="24"/>
        <w:szCs w:val="24"/>
      </w:rPr>
      <w:tab/>
      <w:t>STANDARD OPERATING GUIDELINE</w:t>
    </w:r>
  </w:p>
  <w:p w14:paraId="739EC15B" w14:textId="381A7511" w:rsidR="003B3EFE" w:rsidRPr="001C1194" w:rsidRDefault="007C5B67">
    <w:pPr>
      <w:tabs>
        <w:tab w:val="right" w:pos="9360"/>
      </w:tabs>
      <w:suppressAutoHyphens/>
      <w:rPr>
        <w:szCs w:val="24"/>
      </w:rPr>
    </w:pPr>
    <w:r>
      <w:rPr>
        <w:b/>
        <w:szCs w:val="24"/>
        <w:u w:val="single"/>
      </w:rPr>
      <w:t>410.</w:t>
    </w:r>
    <w:r w:rsidR="00245270">
      <w:rPr>
        <w:b/>
        <w:szCs w:val="24"/>
        <w:u w:val="single"/>
      </w:rPr>
      <w:t>0</w:t>
    </w:r>
    <w:r w:rsidR="007960C2">
      <w:rPr>
        <w:b/>
        <w:szCs w:val="24"/>
        <w:u w:val="single"/>
      </w:rPr>
      <w:t>2</w:t>
    </w:r>
    <w:r w:rsidR="00CB11D0">
      <w:rPr>
        <w:b/>
        <w:szCs w:val="24"/>
        <w:u w:val="single"/>
      </w:rPr>
      <w:t xml:space="preserve"> </w:t>
    </w:r>
    <w:r w:rsidR="00245270">
      <w:rPr>
        <w:b/>
        <w:szCs w:val="24"/>
        <w:u w:val="single"/>
      </w:rPr>
      <w:t>MOTOR VEHICLE EXTRICATION</w:t>
    </w:r>
    <w:r w:rsidR="003B3EFE" w:rsidRPr="001C1194">
      <w:rPr>
        <w:b/>
        <w:szCs w:val="24"/>
        <w:u w:val="single"/>
      </w:rPr>
      <w:t xml:space="preserve">                          </w:t>
    </w:r>
    <w:r w:rsidR="003B3EFE" w:rsidRPr="001C1194">
      <w:rPr>
        <w:b/>
        <w:szCs w:val="24"/>
        <w:u w:val="single"/>
      </w:rPr>
      <w:tab/>
      <w:t xml:space="preserve">PAGE </w:t>
    </w:r>
    <w:r w:rsidR="00DD1415" w:rsidRPr="001C1194">
      <w:rPr>
        <w:b/>
        <w:szCs w:val="24"/>
        <w:u w:val="single"/>
      </w:rPr>
      <w:fldChar w:fldCharType="begin"/>
    </w:r>
    <w:r w:rsidR="003B3EFE" w:rsidRPr="001C1194">
      <w:rPr>
        <w:b/>
        <w:szCs w:val="24"/>
        <w:u w:val="single"/>
      </w:rPr>
      <w:instrText>page \* arabic</w:instrText>
    </w:r>
    <w:r w:rsidR="00DD1415" w:rsidRPr="001C1194">
      <w:rPr>
        <w:b/>
        <w:szCs w:val="24"/>
        <w:u w:val="single"/>
      </w:rPr>
      <w:fldChar w:fldCharType="separate"/>
    </w:r>
    <w:r w:rsidR="00275C66">
      <w:rPr>
        <w:b/>
        <w:noProof/>
        <w:szCs w:val="24"/>
        <w:u w:val="single"/>
      </w:rPr>
      <w:t>2</w:t>
    </w:r>
    <w:r w:rsidR="00DD1415" w:rsidRPr="001C1194">
      <w:rPr>
        <w:b/>
        <w:szCs w:val="24"/>
        <w:u w:val="single"/>
      </w:rPr>
      <w:fldChar w:fldCharType="end"/>
    </w:r>
  </w:p>
  <w:p w14:paraId="2C6CB4F3" w14:textId="77777777" w:rsidR="003B3EFE" w:rsidRPr="001C1194" w:rsidRDefault="003B3EFE">
    <w:pPr>
      <w:spacing w:after="428" w:line="100" w:lineRule="exact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29CF" w14:textId="5E89B88A" w:rsidR="00755F15" w:rsidRDefault="00755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1824C7"/>
    <w:multiLevelType w:val="hybridMultilevel"/>
    <w:tmpl w:val="47829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A311C"/>
    <w:multiLevelType w:val="hybridMultilevel"/>
    <w:tmpl w:val="6AC21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5832C9"/>
    <w:multiLevelType w:val="hybridMultilevel"/>
    <w:tmpl w:val="D4B82644"/>
    <w:lvl w:ilvl="0" w:tplc="B91E5CA4">
      <w:start w:val="1"/>
      <w:numFmt w:val="decimal"/>
      <w:lvlText w:val="%1."/>
      <w:lvlJc w:val="left"/>
      <w:pPr>
        <w:ind w:left="-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980" w:hanging="360"/>
      </w:pPr>
    </w:lvl>
    <w:lvl w:ilvl="2" w:tplc="0409001B" w:tentative="1">
      <w:start w:val="1"/>
      <w:numFmt w:val="lowerRoman"/>
      <w:lvlText w:val="%3."/>
      <w:lvlJc w:val="right"/>
      <w:pPr>
        <w:ind w:left="-1260" w:hanging="180"/>
      </w:pPr>
    </w:lvl>
    <w:lvl w:ilvl="3" w:tplc="0409000F" w:tentative="1">
      <w:start w:val="1"/>
      <w:numFmt w:val="decimal"/>
      <w:lvlText w:val="%4."/>
      <w:lvlJc w:val="left"/>
      <w:pPr>
        <w:ind w:left="-540" w:hanging="360"/>
      </w:pPr>
    </w:lvl>
    <w:lvl w:ilvl="4" w:tplc="04090019" w:tentative="1">
      <w:start w:val="1"/>
      <w:numFmt w:val="lowerLetter"/>
      <w:lvlText w:val="%5."/>
      <w:lvlJc w:val="left"/>
      <w:pPr>
        <w:ind w:left="180" w:hanging="360"/>
      </w:pPr>
    </w:lvl>
    <w:lvl w:ilvl="5" w:tplc="0409001B" w:tentative="1">
      <w:start w:val="1"/>
      <w:numFmt w:val="lowerRoman"/>
      <w:lvlText w:val="%6."/>
      <w:lvlJc w:val="right"/>
      <w:pPr>
        <w:ind w:left="900" w:hanging="180"/>
      </w:pPr>
    </w:lvl>
    <w:lvl w:ilvl="6" w:tplc="0409000F" w:tentative="1">
      <w:start w:val="1"/>
      <w:numFmt w:val="decimal"/>
      <w:lvlText w:val="%7."/>
      <w:lvlJc w:val="left"/>
      <w:pPr>
        <w:ind w:left="1620" w:hanging="360"/>
      </w:pPr>
    </w:lvl>
    <w:lvl w:ilvl="7" w:tplc="04090019" w:tentative="1">
      <w:start w:val="1"/>
      <w:numFmt w:val="lowerLetter"/>
      <w:lvlText w:val="%8."/>
      <w:lvlJc w:val="left"/>
      <w:pPr>
        <w:ind w:left="2340" w:hanging="360"/>
      </w:pPr>
    </w:lvl>
    <w:lvl w:ilvl="8" w:tplc="0409001B" w:tentative="1">
      <w:start w:val="1"/>
      <w:numFmt w:val="lowerRoman"/>
      <w:lvlText w:val="%9."/>
      <w:lvlJc w:val="right"/>
      <w:pPr>
        <w:ind w:left="3060" w:hanging="180"/>
      </w:pPr>
    </w:lvl>
  </w:abstractNum>
  <w:abstractNum w:abstractNumId="4" w15:restartNumberingAfterBreak="0">
    <w:nsid w:val="22A601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B928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59F0C3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282269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AD6CB6"/>
    <w:multiLevelType w:val="hybridMultilevel"/>
    <w:tmpl w:val="AC48D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63720"/>
    <w:multiLevelType w:val="hybridMultilevel"/>
    <w:tmpl w:val="0B02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5C11"/>
    <w:multiLevelType w:val="hybridMultilevel"/>
    <w:tmpl w:val="64D24C40"/>
    <w:lvl w:ilvl="0" w:tplc="28AE1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31B2B"/>
    <w:multiLevelType w:val="hybridMultilevel"/>
    <w:tmpl w:val="075A6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8D3836"/>
    <w:multiLevelType w:val="hybridMultilevel"/>
    <w:tmpl w:val="BDCA6924"/>
    <w:lvl w:ilvl="0" w:tplc="249A6C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1325C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985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14A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385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5A8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FA7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667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520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F85D62"/>
    <w:multiLevelType w:val="hybridMultilevel"/>
    <w:tmpl w:val="60C01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3EE2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5" w15:restartNumberingAfterBreak="0">
    <w:nsid w:val="418133E7"/>
    <w:multiLevelType w:val="singleLevel"/>
    <w:tmpl w:val="E42ACE1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6" w15:restartNumberingAfterBreak="0">
    <w:nsid w:val="42A02BF8"/>
    <w:multiLevelType w:val="singleLevel"/>
    <w:tmpl w:val="11B81C0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43903124"/>
    <w:multiLevelType w:val="hybridMultilevel"/>
    <w:tmpl w:val="D2883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956FB8"/>
    <w:multiLevelType w:val="hybridMultilevel"/>
    <w:tmpl w:val="9F563558"/>
    <w:lvl w:ilvl="0" w:tplc="322E76D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7B04CE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7892D75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891ECC8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9EC68D8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D472DB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D944844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6CAB40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A4EEB0E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499F0BCA"/>
    <w:multiLevelType w:val="hybridMultilevel"/>
    <w:tmpl w:val="C7B2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B43C2"/>
    <w:multiLevelType w:val="singleLevel"/>
    <w:tmpl w:val="494C7984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1" w15:restartNumberingAfterBreak="0">
    <w:nsid w:val="4A4C053B"/>
    <w:multiLevelType w:val="hybridMultilevel"/>
    <w:tmpl w:val="A7F4CFE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CA04BC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50D6621E"/>
    <w:multiLevelType w:val="hybridMultilevel"/>
    <w:tmpl w:val="4FF618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0D47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A2536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76E7130"/>
    <w:multiLevelType w:val="hybridMultilevel"/>
    <w:tmpl w:val="31EA4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CA1E5E"/>
    <w:multiLevelType w:val="hybridMultilevel"/>
    <w:tmpl w:val="A786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C57390D"/>
    <w:multiLevelType w:val="hybridMultilevel"/>
    <w:tmpl w:val="C018E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2557B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606D1178"/>
    <w:multiLevelType w:val="hybridMultilevel"/>
    <w:tmpl w:val="C2B08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6113D"/>
    <w:multiLevelType w:val="hybridMultilevel"/>
    <w:tmpl w:val="20F6CC7A"/>
    <w:lvl w:ilvl="0" w:tplc="6EC4EA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E443F"/>
    <w:multiLevelType w:val="singleLevel"/>
    <w:tmpl w:val="EA484AE0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3" w15:restartNumberingAfterBreak="0">
    <w:nsid w:val="7705441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4" w15:restartNumberingAfterBreak="0">
    <w:nsid w:val="79406314"/>
    <w:multiLevelType w:val="hybridMultilevel"/>
    <w:tmpl w:val="A03ED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1F4F68"/>
    <w:multiLevelType w:val="hybridMultilevel"/>
    <w:tmpl w:val="8E2A6D14"/>
    <w:lvl w:ilvl="0" w:tplc="4E28A8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C052F30"/>
    <w:multiLevelType w:val="hybridMultilevel"/>
    <w:tmpl w:val="01B8432E"/>
    <w:lvl w:ilvl="0" w:tplc="A58C73A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5DCE459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58287E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9864DAE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E8674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7A8977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63C856B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1770A06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9828CA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7E68252E"/>
    <w:multiLevelType w:val="hybridMultilevel"/>
    <w:tmpl w:val="4030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577A3"/>
    <w:multiLevelType w:val="hybridMultilevel"/>
    <w:tmpl w:val="17C4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740696">
    <w:abstractNumId w:val="32"/>
  </w:num>
  <w:num w:numId="2" w16cid:durableId="1016427424">
    <w:abstractNumId w:val="22"/>
  </w:num>
  <w:num w:numId="3" w16cid:durableId="2999632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119736292">
    <w:abstractNumId w:val="15"/>
  </w:num>
  <w:num w:numId="5" w16cid:durableId="1797020517">
    <w:abstractNumId w:val="16"/>
  </w:num>
  <w:num w:numId="6" w16cid:durableId="1415542887">
    <w:abstractNumId w:val="20"/>
  </w:num>
  <w:num w:numId="7" w16cid:durableId="777523765">
    <w:abstractNumId w:val="12"/>
  </w:num>
  <w:num w:numId="8" w16cid:durableId="363990542">
    <w:abstractNumId w:val="36"/>
  </w:num>
  <w:num w:numId="9" w16cid:durableId="724765481">
    <w:abstractNumId w:val="18"/>
  </w:num>
  <w:num w:numId="10" w16cid:durableId="381829824">
    <w:abstractNumId w:val="21"/>
  </w:num>
  <w:num w:numId="11" w16cid:durableId="1807355200">
    <w:abstractNumId w:val="35"/>
  </w:num>
  <w:num w:numId="12" w16cid:durableId="1222787681">
    <w:abstractNumId w:val="2"/>
  </w:num>
  <w:num w:numId="13" w16cid:durableId="1975215617">
    <w:abstractNumId w:val="26"/>
  </w:num>
  <w:num w:numId="14" w16cid:durableId="959412827">
    <w:abstractNumId w:val="19"/>
  </w:num>
  <w:num w:numId="15" w16cid:durableId="1871452307">
    <w:abstractNumId w:val="37"/>
  </w:num>
  <w:num w:numId="16" w16cid:durableId="710347527">
    <w:abstractNumId w:val="38"/>
  </w:num>
  <w:num w:numId="17" w16cid:durableId="1990866033">
    <w:abstractNumId w:val="8"/>
  </w:num>
  <w:num w:numId="18" w16cid:durableId="1677154741">
    <w:abstractNumId w:val="5"/>
  </w:num>
  <w:num w:numId="19" w16cid:durableId="586771974">
    <w:abstractNumId w:val="25"/>
  </w:num>
  <w:num w:numId="20" w16cid:durableId="533807317">
    <w:abstractNumId w:val="3"/>
  </w:num>
  <w:num w:numId="21" w16cid:durableId="1362894985">
    <w:abstractNumId w:val="10"/>
  </w:num>
  <w:num w:numId="22" w16cid:durableId="470901488">
    <w:abstractNumId w:val="31"/>
  </w:num>
  <w:num w:numId="23" w16cid:durableId="1740706984">
    <w:abstractNumId w:val="6"/>
  </w:num>
  <w:num w:numId="24" w16cid:durableId="2118284306">
    <w:abstractNumId w:val="14"/>
  </w:num>
  <w:num w:numId="25" w16cid:durableId="1872374485">
    <w:abstractNumId w:val="29"/>
  </w:num>
  <w:num w:numId="26" w16cid:durableId="1147359918">
    <w:abstractNumId w:val="30"/>
  </w:num>
  <w:num w:numId="27" w16cid:durableId="364982893">
    <w:abstractNumId w:val="34"/>
  </w:num>
  <w:num w:numId="28" w16cid:durableId="1611011988">
    <w:abstractNumId w:val="7"/>
  </w:num>
  <w:num w:numId="29" w16cid:durableId="1898931166">
    <w:abstractNumId w:val="9"/>
  </w:num>
  <w:num w:numId="30" w16cid:durableId="1963412945">
    <w:abstractNumId w:val="24"/>
  </w:num>
  <w:num w:numId="31" w16cid:durableId="1813017118">
    <w:abstractNumId w:val="13"/>
  </w:num>
  <w:num w:numId="32" w16cid:durableId="2019890877">
    <w:abstractNumId w:val="4"/>
  </w:num>
  <w:num w:numId="33" w16cid:durableId="1934970526">
    <w:abstractNumId w:val="33"/>
  </w:num>
  <w:num w:numId="34" w16cid:durableId="545605591">
    <w:abstractNumId w:val="11"/>
  </w:num>
  <w:num w:numId="35" w16cid:durableId="1169784071">
    <w:abstractNumId w:val="17"/>
  </w:num>
  <w:num w:numId="36" w16cid:durableId="1960379713">
    <w:abstractNumId w:val="28"/>
  </w:num>
  <w:num w:numId="37" w16cid:durableId="721710173">
    <w:abstractNumId w:val="23"/>
  </w:num>
  <w:num w:numId="38" w16cid:durableId="34741943">
    <w:abstractNumId w:val="27"/>
  </w:num>
  <w:num w:numId="39" w16cid:durableId="25356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65A"/>
    <w:rsid w:val="00045183"/>
    <w:rsid w:val="00053D91"/>
    <w:rsid w:val="00054E68"/>
    <w:rsid w:val="00063853"/>
    <w:rsid w:val="00081FDA"/>
    <w:rsid w:val="000856D9"/>
    <w:rsid w:val="000A5001"/>
    <w:rsid w:val="000D7DEC"/>
    <w:rsid w:val="000F1381"/>
    <w:rsid w:val="0010600E"/>
    <w:rsid w:val="00106217"/>
    <w:rsid w:val="001B55A7"/>
    <w:rsid w:val="001B708A"/>
    <w:rsid w:val="001C1194"/>
    <w:rsid w:val="001D3051"/>
    <w:rsid w:val="002019E6"/>
    <w:rsid w:val="0021046F"/>
    <w:rsid w:val="00236041"/>
    <w:rsid w:val="00236456"/>
    <w:rsid w:val="00245270"/>
    <w:rsid w:val="0024603B"/>
    <w:rsid w:val="002621F2"/>
    <w:rsid w:val="00275C66"/>
    <w:rsid w:val="002B5A20"/>
    <w:rsid w:val="002E465B"/>
    <w:rsid w:val="002F26AA"/>
    <w:rsid w:val="002F2A57"/>
    <w:rsid w:val="0030634F"/>
    <w:rsid w:val="0031722A"/>
    <w:rsid w:val="00332606"/>
    <w:rsid w:val="003376F0"/>
    <w:rsid w:val="00346A77"/>
    <w:rsid w:val="003525E8"/>
    <w:rsid w:val="00391E4A"/>
    <w:rsid w:val="003B3EFE"/>
    <w:rsid w:val="003B3FF1"/>
    <w:rsid w:val="00403BD7"/>
    <w:rsid w:val="004205EB"/>
    <w:rsid w:val="00434D8F"/>
    <w:rsid w:val="00440C39"/>
    <w:rsid w:val="004611B9"/>
    <w:rsid w:val="004618C9"/>
    <w:rsid w:val="00474F2D"/>
    <w:rsid w:val="00490BE5"/>
    <w:rsid w:val="00491DEF"/>
    <w:rsid w:val="004B7EFF"/>
    <w:rsid w:val="004D0D44"/>
    <w:rsid w:val="004F7771"/>
    <w:rsid w:val="00503D98"/>
    <w:rsid w:val="00530098"/>
    <w:rsid w:val="00534121"/>
    <w:rsid w:val="005341FD"/>
    <w:rsid w:val="00550513"/>
    <w:rsid w:val="00561BC5"/>
    <w:rsid w:val="00570291"/>
    <w:rsid w:val="00582A77"/>
    <w:rsid w:val="00586FC7"/>
    <w:rsid w:val="005C5902"/>
    <w:rsid w:val="005D4562"/>
    <w:rsid w:val="005F10D4"/>
    <w:rsid w:val="00615FF3"/>
    <w:rsid w:val="00622BC0"/>
    <w:rsid w:val="00661F4F"/>
    <w:rsid w:val="00673E98"/>
    <w:rsid w:val="00687A65"/>
    <w:rsid w:val="00687AC1"/>
    <w:rsid w:val="006C5F0E"/>
    <w:rsid w:val="006D3879"/>
    <w:rsid w:val="006E269C"/>
    <w:rsid w:val="007219E8"/>
    <w:rsid w:val="007365B7"/>
    <w:rsid w:val="0074135C"/>
    <w:rsid w:val="007462F7"/>
    <w:rsid w:val="00747919"/>
    <w:rsid w:val="00750C5E"/>
    <w:rsid w:val="00755F15"/>
    <w:rsid w:val="007604AA"/>
    <w:rsid w:val="0076533B"/>
    <w:rsid w:val="00767AA6"/>
    <w:rsid w:val="00772AF1"/>
    <w:rsid w:val="00784485"/>
    <w:rsid w:val="00790999"/>
    <w:rsid w:val="007960C2"/>
    <w:rsid w:val="007A21E1"/>
    <w:rsid w:val="007A2F7F"/>
    <w:rsid w:val="007A45F2"/>
    <w:rsid w:val="007C0F3A"/>
    <w:rsid w:val="007C5B67"/>
    <w:rsid w:val="007C6C50"/>
    <w:rsid w:val="008024AF"/>
    <w:rsid w:val="008051D8"/>
    <w:rsid w:val="0082002F"/>
    <w:rsid w:val="00827BBB"/>
    <w:rsid w:val="00857317"/>
    <w:rsid w:val="008819AA"/>
    <w:rsid w:val="00882163"/>
    <w:rsid w:val="00884976"/>
    <w:rsid w:val="0089149A"/>
    <w:rsid w:val="00894C66"/>
    <w:rsid w:val="008A0BE7"/>
    <w:rsid w:val="008A3193"/>
    <w:rsid w:val="008C1ACE"/>
    <w:rsid w:val="008E6663"/>
    <w:rsid w:val="008F3F41"/>
    <w:rsid w:val="008F7220"/>
    <w:rsid w:val="00903722"/>
    <w:rsid w:val="00910BA6"/>
    <w:rsid w:val="00915BD0"/>
    <w:rsid w:val="00923998"/>
    <w:rsid w:val="00927C55"/>
    <w:rsid w:val="00932A38"/>
    <w:rsid w:val="00932AC8"/>
    <w:rsid w:val="00941D87"/>
    <w:rsid w:val="00944DA5"/>
    <w:rsid w:val="0096569A"/>
    <w:rsid w:val="00995D2A"/>
    <w:rsid w:val="009B023C"/>
    <w:rsid w:val="009B0BE3"/>
    <w:rsid w:val="009C4AF5"/>
    <w:rsid w:val="009C4F20"/>
    <w:rsid w:val="009D41BE"/>
    <w:rsid w:val="009D59F9"/>
    <w:rsid w:val="009E22A1"/>
    <w:rsid w:val="009E2510"/>
    <w:rsid w:val="009F2FC8"/>
    <w:rsid w:val="009F4C1B"/>
    <w:rsid w:val="00A160F2"/>
    <w:rsid w:val="00A17E45"/>
    <w:rsid w:val="00A502C4"/>
    <w:rsid w:val="00A53FF1"/>
    <w:rsid w:val="00A702D1"/>
    <w:rsid w:val="00AA7F58"/>
    <w:rsid w:val="00AD05B8"/>
    <w:rsid w:val="00B00515"/>
    <w:rsid w:val="00B5765A"/>
    <w:rsid w:val="00B84540"/>
    <w:rsid w:val="00B8770A"/>
    <w:rsid w:val="00BA0ACD"/>
    <w:rsid w:val="00BB3559"/>
    <w:rsid w:val="00BC0626"/>
    <w:rsid w:val="00BC09DC"/>
    <w:rsid w:val="00BC21C1"/>
    <w:rsid w:val="00BE6EC9"/>
    <w:rsid w:val="00C46700"/>
    <w:rsid w:val="00C63503"/>
    <w:rsid w:val="00C72BC9"/>
    <w:rsid w:val="00C81901"/>
    <w:rsid w:val="00CB11D0"/>
    <w:rsid w:val="00CB2AB2"/>
    <w:rsid w:val="00CB5D60"/>
    <w:rsid w:val="00CC10F3"/>
    <w:rsid w:val="00D1315A"/>
    <w:rsid w:val="00D26DE5"/>
    <w:rsid w:val="00D31133"/>
    <w:rsid w:val="00D404C1"/>
    <w:rsid w:val="00D77E22"/>
    <w:rsid w:val="00D85BBA"/>
    <w:rsid w:val="00DA5413"/>
    <w:rsid w:val="00DB743E"/>
    <w:rsid w:val="00DC47EB"/>
    <w:rsid w:val="00DC7125"/>
    <w:rsid w:val="00DD1415"/>
    <w:rsid w:val="00DD25A3"/>
    <w:rsid w:val="00DD5C0D"/>
    <w:rsid w:val="00DE5EE7"/>
    <w:rsid w:val="00DE73D3"/>
    <w:rsid w:val="00E053A5"/>
    <w:rsid w:val="00E2296A"/>
    <w:rsid w:val="00E3415A"/>
    <w:rsid w:val="00E45D56"/>
    <w:rsid w:val="00E47896"/>
    <w:rsid w:val="00E536B9"/>
    <w:rsid w:val="00E6596D"/>
    <w:rsid w:val="00E71DA0"/>
    <w:rsid w:val="00E765AF"/>
    <w:rsid w:val="00E77491"/>
    <w:rsid w:val="00E81B01"/>
    <w:rsid w:val="00E832DF"/>
    <w:rsid w:val="00EA2481"/>
    <w:rsid w:val="00EC5270"/>
    <w:rsid w:val="00EE1B01"/>
    <w:rsid w:val="00EE5A14"/>
    <w:rsid w:val="00F17371"/>
    <w:rsid w:val="00F30AC6"/>
    <w:rsid w:val="00F337C1"/>
    <w:rsid w:val="00F4568E"/>
    <w:rsid w:val="00F52261"/>
    <w:rsid w:val="00F52D2A"/>
    <w:rsid w:val="00F67BF7"/>
    <w:rsid w:val="00F9248E"/>
    <w:rsid w:val="00FB220A"/>
    <w:rsid w:val="00FE2164"/>
    <w:rsid w:val="00FE240B"/>
    <w:rsid w:val="00FF4554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F7931AE"/>
  <w15:chartTrackingRefBased/>
  <w15:docId w15:val="{77473767-DD64-4FAA-9442-F82BE3C8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C5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C55"/>
    <w:pPr>
      <w:keepNext/>
      <w:tabs>
        <w:tab w:val="right" w:pos="8640"/>
      </w:tabs>
      <w:suppressAutoHyphens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7C55"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7C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7C55"/>
    <w:pPr>
      <w:keepNext/>
      <w:ind w:left="108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27C55"/>
    <w:pPr>
      <w:keepNext/>
      <w:ind w:left="1080" w:hanging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78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B78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B78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B7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B78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27C5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B789C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927C5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5B789C"/>
    <w:rPr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927C55"/>
    <w:pPr>
      <w:suppressAutoHyphens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5B78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27C55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20" w:hanging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5B789C"/>
    <w:rPr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927C55"/>
    <w:pPr>
      <w:tabs>
        <w:tab w:val="center" w:pos="5040"/>
      </w:tabs>
      <w:suppressAutoHyphens/>
    </w:pPr>
    <w:rPr>
      <w:rFonts w:ascii="Cambria" w:hAnsi="Cambria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5B789C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27C55"/>
    <w:pPr>
      <w:tabs>
        <w:tab w:val="left" w:pos="-720"/>
        <w:tab w:val="left" w:pos="0"/>
      </w:tabs>
      <w:suppressAutoHyphens/>
      <w:ind w:left="1440" w:hanging="72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5B789C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27C55"/>
    <w:pPr>
      <w:ind w:left="72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5B789C"/>
    <w:rPr>
      <w:sz w:val="16"/>
      <w:szCs w:val="16"/>
    </w:rPr>
  </w:style>
  <w:style w:type="character" w:customStyle="1" w:styleId="HTMLMarkup">
    <w:name w:val="HTML Markup"/>
    <w:uiPriority w:val="99"/>
    <w:rsid w:val="00927C55"/>
    <w:rPr>
      <w:vanish/>
      <w:color w:val="FF0000"/>
    </w:rPr>
  </w:style>
  <w:style w:type="paragraph" w:styleId="BalloonText">
    <w:name w:val="Balloon Text"/>
    <w:basedOn w:val="Normal"/>
    <w:link w:val="BalloonTextChar"/>
    <w:uiPriority w:val="99"/>
    <w:semiHidden/>
    <w:rsid w:val="00D26D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26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71"/>
    <w:pPr>
      <w:ind w:left="720"/>
      <w:contextualSpacing/>
    </w:pPr>
  </w:style>
  <w:style w:type="paragraph" w:styleId="NoSpacing">
    <w:name w:val="No Spacing"/>
    <w:uiPriority w:val="1"/>
    <w:qFormat/>
    <w:rsid w:val="00884976"/>
    <w:rPr>
      <w:rFonts w:eastAsia="Calibri"/>
      <w:sz w:val="24"/>
      <w:szCs w:val="22"/>
    </w:rPr>
  </w:style>
  <w:style w:type="character" w:styleId="Strong">
    <w:name w:val="Strong"/>
    <w:uiPriority w:val="22"/>
    <w:qFormat/>
    <w:locked/>
    <w:rsid w:val="00BC2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60B6-4829-4B72-BCEC-B1BC7935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FLINT HILL FIRE DEPARTMENT</vt:lpstr>
    </vt:vector>
  </TitlesOfParts>
  <Company>Duke Energy Corporation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FLINT HILL FIRE DEPARTMENT</dc:title>
  <dc:subject/>
  <dc:creator>David W Jennings</dc:creator>
  <cp:keywords/>
  <dc:description/>
  <cp:lastModifiedBy>Bruce Byrnes</cp:lastModifiedBy>
  <cp:revision>30</cp:revision>
  <cp:lastPrinted>2023-08-08T17:11:00Z</cp:lastPrinted>
  <dcterms:created xsi:type="dcterms:W3CDTF">2021-11-02T17:52:00Z</dcterms:created>
  <dcterms:modified xsi:type="dcterms:W3CDTF">2023-08-08T17:11:00Z</dcterms:modified>
</cp:coreProperties>
</file>