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818"/>
        <w:gridCol w:w="7560"/>
      </w:tblGrid>
      <w:tr w:rsidR="00790501" w14:paraId="12F341C2" w14:textId="77777777">
        <w:trPr>
          <w:trHeight w:val="1340"/>
        </w:trPr>
        <w:tc>
          <w:tcPr>
            <w:tcW w:w="1818" w:type="dxa"/>
          </w:tcPr>
          <w:p w14:paraId="3363D557" w14:textId="77777777" w:rsidR="00790501" w:rsidRPr="002019E6" w:rsidRDefault="00874306" w:rsidP="00C72BC9">
            <w:pPr>
              <w:tabs>
                <w:tab w:val="center" w:pos="5040"/>
              </w:tabs>
              <w:suppressAutoHyphens/>
              <w:jc w:val="center"/>
              <w:rPr>
                <w:b/>
                <w:sz w:val="16"/>
                <w:szCs w:val="16"/>
              </w:rPr>
            </w:pPr>
            <w:r>
              <w:rPr>
                <w:b/>
                <w:noProof/>
                <w:sz w:val="16"/>
                <w:szCs w:val="16"/>
              </w:rPr>
              <w:pict w14:anchorId="38E99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YCFCA%20emblem" style="width:79.8pt;height:79.8pt;visibility:visible">
                  <v:imagedata r:id="rId7" o:title=""/>
                </v:shape>
              </w:pict>
            </w:r>
          </w:p>
        </w:tc>
        <w:tc>
          <w:tcPr>
            <w:tcW w:w="7560" w:type="dxa"/>
          </w:tcPr>
          <w:p w14:paraId="17FC39F5" w14:textId="77777777" w:rsidR="00790501" w:rsidRDefault="00790501" w:rsidP="00C72BC9">
            <w:pPr>
              <w:pStyle w:val="Title"/>
              <w:rPr>
                <w:b/>
                <w:sz w:val="16"/>
              </w:rPr>
            </w:pPr>
          </w:p>
          <w:p w14:paraId="42482D31" w14:textId="77777777" w:rsidR="00790501" w:rsidRDefault="00790501" w:rsidP="00C72BC9">
            <w:pPr>
              <w:pStyle w:val="Title"/>
              <w:rPr>
                <w:b/>
                <w:sz w:val="44"/>
              </w:rPr>
            </w:pPr>
            <w:smartTag w:uri="urn:schemas-microsoft-com:office:smarttags" w:element="place">
              <w:smartTag w:uri="urn:schemas-microsoft-com:office:smarttags" w:element="City">
                <w:r>
                  <w:rPr>
                    <w:b/>
                    <w:sz w:val="44"/>
                  </w:rPr>
                  <w:t>FLINT</w:t>
                </w:r>
              </w:smartTag>
            </w:smartTag>
            <w:r>
              <w:rPr>
                <w:b/>
                <w:sz w:val="44"/>
              </w:rPr>
              <w:t xml:space="preserve"> HILL FIRE DEPARTMENT</w:t>
            </w:r>
          </w:p>
          <w:p w14:paraId="65FA8BB0" w14:textId="77777777" w:rsidR="00790501" w:rsidRDefault="00790501" w:rsidP="00C72BC9">
            <w:pPr>
              <w:pStyle w:val="Title"/>
              <w:rPr>
                <w:b/>
                <w:sz w:val="16"/>
              </w:rPr>
            </w:pPr>
          </w:p>
          <w:p w14:paraId="57CDC570" w14:textId="77777777" w:rsidR="00790501" w:rsidRDefault="00790501" w:rsidP="00C72BC9">
            <w:pPr>
              <w:pStyle w:val="Title"/>
              <w:rPr>
                <w:b/>
                <w:sz w:val="16"/>
              </w:rPr>
            </w:pPr>
          </w:p>
          <w:p w14:paraId="0C1C461D" w14:textId="77777777" w:rsidR="00790501" w:rsidRDefault="00790501" w:rsidP="00C72BC9">
            <w:pPr>
              <w:pStyle w:val="Title"/>
              <w:rPr>
                <w:b/>
                <w:sz w:val="16"/>
              </w:rPr>
            </w:pPr>
          </w:p>
          <w:p w14:paraId="33BA73A5" w14:textId="77777777" w:rsidR="00790501" w:rsidRDefault="00636C8B" w:rsidP="00C72BC9">
            <w:pPr>
              <w:pStyle w:val="Subtitle"/>
              <w:jc w:val="center"/>
            </w:pPr>
            <w:r>
              <w:rPr>
                <w:sz w:val="36"/>
              </w:rPr>
              <w:t xml:space="preserve">STANDARD OPERATING </w:t>
            </w:r>
            <w:r w:rsidR="000700D4">
              <w:rPr>
                <w:sz w:val="36"/>
              </w:rPr>
              <w:t>GUIDELINE</w:t>
            </w:r>
          </w:p>
        </w:tc>
      </w:tr>
    </w:tbl>
    <w:p w14:paraId="192E6787" w14:textId="77777777" w:rsidR="00790501" w:rsidRDefault="00790501">
      <w:pPr>
        <w:tabs>
          <w:tab w:val="center" w:pos="5040"/>
        </w:tabs>
        <w:suppressAutoHyphens/>
        <w:jc w:val="center"/>
        <w:rPr>
          <w:b/>
        </w:rPr>
      </w:pPr>
    </w:p>
    <w:p w14:paraId="2446546D" w14:textId="75248B8C" w:rsidR="00790501" w:rsidRDefault="000700D4">
      <w:pPr>
        <w:suppressAutoHyphens/>
      </w:pPr>
      <w:r>
        <w:rPr>
          <w:b/>
        </w:rPr>
        <w:t>Guideline</w:t>
      </w:r>
      <w:r w:rsidR="00790501">
        <w:rPr>
          <w:b/>
        </w:rPr>
        <w:t xml:space="preserve"> Number: </w:t>
      </w:r>
      <w:r w:rsidR="00F7209B">
        <w:t>402.</w:t>
      </w:r>
      <w:r w:rsidR="00993E77">
        <w:t>10</w:t>
      </w:r>
    </w:p>
    <w:p w14:paraId="39219DC8" w14:textId="5A18E5AD" w:rsidR="00790501" w:rsidRDefault="00636C8B">
      <w:pPr>
        <w:suppressAutoHyphens/>
        <w:rPr>
          <w:b/>
        </w:rPr>
      </w:pPr>
      <w:r>
        <w:rPr>
          <w:b/>
        </w:rPr>
        <w:t>Guideline</w:t>
      </w:r>
      <w:r w:rsidR="00790501">
        <w:rPr>
          <w:b/>
        </w:rPr>
        <w:t xml:space="preserve"> Title:</w:t>
      </w:r>
      <w:r>
        <w:rPr>
          <w:b/>
        </w:rPr>
        <w:t xml:space="preserve"> </w:t>
      </w:r>
      <w:r w:rsidR="00993E77">
        <w:t>Air Management</w:t>
      </w:r>
    </w:p>
    <w:p w14:paraId="59AEE6BC" w14:textId="461645E5" w:rsidR="00790501" w:rsidRDefault="00790501">
      <w:pPr>
        <w:suppressAutoHyphens/>
      </w:pPr>
      <w:r>
        <w:rPr>
          <w:b/>
        </w:rPr>
        <w:t>Adopted:</w:t>
      </w:r>
      <w:r>
        <w:t xml:space="preserve">  </w:t>
      </w:r>
      <w:r w:rsidR="00874306">
        <w:t>2/12/2024</w:t>
      </w:r>
      <w:r>
        <w:tab/>
      </w:r>
      <w:r>
        <w:tab/>
      </w:r>
      <w:r>
        <w:tab/>
      </w:r>
    </w:p>
    <w:p w14:paraId="25D69569" w14:textId="77777777" w:rsidR="00790501" w:rsidRDefault="00790501">
      <w:pPr>
        <w:suppressAutoHyphens/>
      </w:pPr>
      <w:r>
        <w:rPr>
          <w:b/>
        </w:rPr>
        <w:t>Rescinds:</w:t>
      </w:r>
      <w:r>
        <w:t xml:space="preserve">  New</w:t>
      </w:r>
    </w:p>
    <w:p w14:paraId="342EB230" w14:textId="77777777" w:rsidR="00790501" w:rsidRDefault="00790501">
      <w:pPr>
        <w:suppressAutoHyphens/>
        <w:rPr>
          <w:b/>
        </w:rPr>
      </w:pPr>
    </w:p>
    <w:p w14:paraId="7E76BB7E" w14:textId="77777777" w:rsidR="00790501" w:rsidRDefault="00790501" w:rsidP="007A2F7F">
      <w:pPr>
        <w:suppressAutoHyphens/>
        <w:rPr>
          <w:b/>
          <w:u w:val="single"/>
        </w:rPr>
      </w:pPr>
      <w:r>
        <w:rPr>
          <w:b/>
        </w:rPr>
        <w:t xml:space="preserve">Approved By:  </w:t>
      </w: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(Chief)</w:t>
      </w:r>
    </w:p>
    <w:p w14:paraId="2C03CBBB" w14:textId="77777777" w:rsidR="00790501" w:rsidRDefault="00790501" w:rsidP="007A2F7F">
      <w:pPr>
        <w:suppressAutoHyphens/>
      </w:pPr>
      <w:r>
        <w:tab/>
      </w:r>
      <w:r>
        <w:tab/>
      </w:r>
      <w:r>
        <w:tab/>
      </w:r>
    </w:p>
    <w:p w14:paraId="28ABA19F" w14:textId="77777777" w:rsidR="00790501" w:rsidRPr="008E6663" w:rsidRDefault="00790501" w:rsidP="00D26DE5">
      <w:pPr>
        <w:suppressAutoHyphens/>
      </w:pPr>
    </w:p>
    <w:p w14:paraId="5B641EB0" w14:textId="77777777" w:rsidR="00790501" w:rsidRDefault="00790501">
      <w:pPr>
        <w:numPr>
          <w:ilvl w:val="0"/>
          <w:numId w:val="7"/>
        </w:numPr>
        <w:tabs>
          <w:tab w:val="clear" w:pos="1080"/>
          <w:tab w:val="left" w:pos="-720"/>
          <w:tab w:val="left" w:pos="0"/>
        </w:tabs>
        <w:suppressAutoHyphens/>
        <w:ind w:left="720"/>
        <w:rPr>
          <w:b/>
        </w:rPr>
      </w:pPr>
      <w:r>
        <w:rPr>
          <w:b/>
        </w:rPr>
        <w:t>PURPOSE:</w:t>
      </w:r>
    </w:p>
    <w:p w14:paraId="2AFA1C2E" w14:textId="77777777" w:rsidR="00790501" w:rsidRDefault="00790501">
      <w:pPr>
        <w:tabs>
          <w:tab w:val="left" w:pos="-720"/>
          <w:tab w:val="left" w:pos="0"/>
        </w:tabs>
        <w:suppressAutoHyphens/>
        <w:ind w:left="720"/>
      </w:pPr>
    </w:p>
    <w:p w14:paraId="5817ED2C" w14:textId="33486671" w:rsidR="00790501" w:rsidRDefault="00F7209B">
      <w:pPr>
        <w:ind w:left="720"/>
      </w:pPr>
      <w:r>
        <w:t>To establish guidelines</w:t>
      </w:r>
      <w:r w:rsidR="00CB020F">
        <w:t xml:space="preserve"> for Flint Hill Fire Department (FHFD) to manage self-contained breathing apparatus (SCBA) air levels when working in an immediately dangerous to life and health (IDLH) environment. Running out of air is one of the critical factors in firefighter line of duty deaths. This guideline will help to reduce the chances of firefighters running out of air and having the need to call a MAYDAY while working in an IDLH environment. This guideline is intended to be used for training as well as during emergency responses.</w:t>
      </w:r>
    </w:p>
    <w:p w14:paraId="28F2905F" w14:textId="77777777" w:rsidR="00790501" w:rsidRDefault="00790501">
      <w:pPr>
        <w:tabs>
          <w:tab w:val="left" w:pos="-720"/>
        </w:tabs>
        <w:suppressAutoHyphens/>
        <w:rPr>
          <w:b/>
        </w:rPr>
      </w:pPr>
    </w:p>
    <w:p w14:paraId="7C9948C0" w14:textId="77777777" w:rsidR="002E1C7F" w:rsidRDefault="002E1C7F">
      <w:pPr>
        <w:tabs>
          <w:tab w:val="left" w:pos="-720"/>
        </w:tabs>
        <w:suppressAutoHyphens/>
        <w:rPr>
          <w:b/>
        </w:rPr>
      </w:pPr>
    </w:p>
    <w:p w14:paraId="1F88EF74" w14:textId="77777777" w:rsidR="00790501" w:rsidRDefault="00790501">
      <w:pPr>
        <w:numPr>
          <w:ilvl w:val="0"/>
          <w:numId w:val="7"/>
        </w:numPr>
        <w:tabs>
          <w:tab w:val="clear" w:pos="1080"/>
          <w:tab w:val="left" w:pos="-720"/>
          <w:tab w:val="left" w:pos="0"/>
        </w:tabs>
        <w:suppressAutoHyphens/>
        <w:ind w:left="720"/>
        <w:rPr>
          <w:b/>
        </w:rPr>
      </w:pPr>
      <w:r>
        <w:rPr>
          <w:b/>
        </w:rPr>
        <w:t>DISCUSSION:</w:t>
      </w:r>
    </w:p>
    <w:p w14:paraId="6356F8CD" w14:textId="77777777" w:rsidR="00790501" w:rsidRDefault="00790501">
      <w:pPr>
        <w:tabs>
          <w:tab w:val="left" w:pos="-720"/>
          <w:tab w:val="left" w:pos="0"/>
        </w:tabs>
        <w:suppressAutoHyphens/>
        <w:ind w:left="720"/>
        <w:rPr>
          <w:b/>
        </w:rPr>
      </w:pPr>
    </w:p>
    <w:p w14:paraId="2E192F50" w14:textId="14FD92D0" w:rsidR="00790501" w:rsidRDefault="00684860" w:rsidP="00684860">
      <w:pPr>
        <w:ind w:left="720"/>
      </w:pPr>
      <w:r>
        <w:t>As firefighters, we are responsible for our own safety and the safety of our fellow firefighters. The ability to manage our individual air supply and consumption is critical to the safety of every member working in the hazard zone. A poor decision in air management will adversely affect the individual firefighter as well as every firefighter involved in attempting to rescue that firefighter.</w:t>
      </w:r>
    </w:p>
    <w:p w14:paraId="5EF5ECEF" w14:textId="1B8F6F95" w:rsidR="00684860" w:rsidRDefault="00684860" w:rsidP="00684860">
      <w:pPr>
        <w:ind w:left="720"/>
      </w:pPr>
    </w:p>
    <w:p w14:paraId="68B86A0A" w14:textId="2EBA8471" w:rsidR="00684860" w:rsidRDefault="00684860" w:rsidP="00684860">
      <w:pPr>
        <w:ind w:left="720"/>
      </w:pPr>
      <w:r>
        <w:t xml:space="preserve">Firefighters should exit the fire building or hazardous atmosphere before their </w:t>
      </w:r>
      <w:r w:rsidR="00B76FFD">
        <w:t>low air alarms</w:t>
      </w:r>
      <w:r>
        <w:t xml:space="preserve">. This gives them </w:t>
      </w:r>
      <w:r w:rsidR="005D6CC7">
        <w:t>reserved</w:t>
      </w:r>
      <w:r>
        <w:t xml:space="preserve"> air, should something go wrong. When a low air alarm is heard on the fire ground, firefighters should respond as if someone is in trouble. </w:t>
      </w:r>
    </w:p>
    <w:p w14:paraId="1738E27D" w14:textId="77777777" w:rsidR="00790501" w:rsidRDefault="00790501">
      <w:pPr>
        <w:ind w:left="720" w:hanging="720"/>
        <w:rPr>
          <w:spacing w:val="-2"/>
        </w:rPr>
      </w:pPr>
      <w:r>
        <w:t xml:space="preserve"> </w:t>
      </w:r>
    </w:p>
    <w:p w14:paraId="17BE437B" w14:textId="1ADB66E5" w:rsidR="00684860" w:rsidRDefault="00684860">
      <w:pPr>
        <w:numPr>
          <w:ilvl w:val="0"/>
          <w:numId w:val="7"/>
        </w:numPr>
        <w:tabs>
          <w:tab w:val="clear" w:pos="1080"/>
          <w:tab w:val="left" w:pos="-720"/>
        </w:tabs>
        <w:suppressAutoHyphens/>
        <w:ind w:left="720"/>
        <w:rPr>
          <w:b/>
          <w:spacing w:val="-2"/>
        </w:rPr>
      </w:pPr>
      <w:r>
        <w:rPr>
          <w:b/>
          <w:spacing w:val="-2"/>
        </w:rPr>
        <w:t xml:space="preserve">DEFINTIONS: </w:t>
      </w:r>
    </w:p>
    <w:p w14:paraId="6E071A3B" w14:textId="18A217C1" w:rsidR="00684860" w:rsidRDefault="00684860" w:rsidP="00684860">
      <w:pPr>
        <w:tabs>
          <w:tab w:val="left" w:pos="-720"/>
        </w:tabs>
        <w:suppressAutoHyphens/>
        <w:ind w:left="720"/>
        <w:rPr>
          <w:b/>
          <w:spacing w:val="-2"/>
        </w:rPr>
      </w:pPr>
    </w:p>
    <w:p w14:paraId="1D75F306" w14:textId="7C293C5E" w:rsidR="00EC145E" w:rsidRDefault="00EC145E" w:rsidP="00684860">
      <w:pPr>
        <w:tabs>
          <w:tab w:val="left" w:pos="-720"/>
        </w:tabs>
        <w:suppressAutoHyphens/>
        <w:ind w:left="720"/>
      </w:pPr>
      <w:r w:rsidRPr="005718E8">
        <w:rPr>
          <w:b/>
          <w:bCs/>
          <w:u w:val="single"/>
        </w:rPr>
        <w:t>Air Management</w:t>
      </w:r>
      <w:r>
        <w:t xml:space="preserve"> - An ongoing assessment of air consumption by individual firefighters and/or teams who are breathing air from their SCBA. Firefighters in a hazardous atmosphere must continually check their pressure gauges and monitor the Heads-up Display </w:t>
      </w:r>
      <w:r w:rsidR="00ED711C">
        <w:t xml:space="preserve">(HUD) </w:t>
      </w:r>
      <w:r>
        <w:t>to know how much air they have left in their cylinder.</w:t>
      </w:r>
    </w:p>
    <w:p w14:paraId="54FDDE4E" w14:textId="2A462F6D" w:rsidR="00ED711C" w:rsidRDefault="00ED711C" w:rsidP="00684860">
      <w:pPr>
        <w:tabs>
          <w:tab w:val="left" w:pos="-720"/>
        </w:tabs>
        <w:suppressAutoHyphens/>
        <w:ind w:left="720"/>
      </w:pPr>
    </w:p>
    <w:p w14:paraId="031A1D59" w14:textId="1BE490B6" w:rsidR="00934B59" w:rsidRDefault="00ED711C" w:rsidP="00934B59">
      <w:pPr>
        <w:tabs>
          <w:tab w:val="left" w:pos="-720"/>
        </w:tabs>
        <w:suppressAutoHyphens/>
        <w:ind w:left="720"/>
      </w:pPr>
      <w:r w:rsidRPr="005718E8">
        <w:rPr>
          <w:b/>
          <w:bCs/>
          <w:u w:val="single"/>
        </w:rPr>
        <w:t>The Heads-Up Display (HUD)</w:t>
      </w:r>
      <w:r>
        <w:t xml:space="preserve"> - provides a visual monitor of the air supply in the cylinder and valve assembly. The display is fitted to the mask-mounted regulator and appears across the bottom of the user’s field of view through the facepiece. The HUD </w:t>
      </w:r>
      <w:r>
        <w:lastRenderedPageBreak/>
        <w:t>consists of four rectangular lights to represent the cylinder pressure at full</w:t>
      </w:r>
      <w:r w:rsidR="00897871">
        <w:t xml:space="preserve">, </w:t>
      </w:r>
      <w:r>
        <w:t>three-quarters, one-half, and one-third full. A fifth red light indicates low battery.</w:t>
      </w:r>
    </w:p>
    <w:p w14:paraId="2F4B3274" w14:textId="77777777" w:rsidR="00ED711C" w:rsidRDefault="00ED711C" w:rsidP="00ED711C">
      <w:pPr>
        <w:tabs>
          <w:tab w:val="left" w:pos="-720"/>
        </w:tabs>
        <w:suppressAutoHyphens/>
        <w:ind w:left="720"/>
      </w:pPr>
    </w:p>
    <w:p w14:paraId="7D3622B2" w14:textId="61F14966" w:rsidR="00934B59" w:rsidRDefault="00ED711C" w:rsidP="00934B59">
      <w:pPr>
        <w:numPr>
          <w:ilvl w:val="0"/>
          <w:numId w:val="40"/>
        </w:numPr>
        <w:tabs>
          <w:tab w:val="left" w:pos="-720"/>
        </w:tabs>
        <w:suppressAutoHyphens/>
      </w:pPr>
      <w:r>
        <w:t>Full cylinder – two full green lights</w:t>
      </w:r>
    </w:p>
    <w:p w14:paraId="634EFD99" w14:textId="77777777" w:rsidR="00ED711C" w:rsidRDefault="00ED711C" w:rsidP="00934B59">
      <w:pPr>
        <w:numPr>
          <w:ilvl w:val="0"/>
          <w:numId w:val="40"/>
        </w:numPr>
        <w:tabs>
          <w:tab w:val="left" w:pos="-720"/>
        </w:tabs>
        <w:suppressAutoHyphens/>
      </w:pPr>
      <w:r>
        <w:t>3/4 full cylinder – one full green light</w:t>
      </w:r>
    </w:p>
    <w:p w14:paraId="6863CB18" w14:textId="77777777" w:rsidR="00ED711C" w:rsidRDefault="00ED711C" w:rsidP="00934B59">
      <w:pPr>
        <w:numPr>
          <w:ilvl w:val="0"/>
          <w:numId w:val="40"/>
        </w:numPr>
        <w:tabs>
          <w:tab w:val="left" w:pos="-720"/>
        </w:tabs>
        <w:suppressAutoHyphens/>
      </w:pPr>
      <w:r>
        <w:t>1/2 full cylinder – one slowly flashing yellow light</w:t>
      </w:r>
    </w:p>
    <w:p w14:paraId="61964150" w14:textId="0CEEA5CD" w:rsidR="00ED711C" w:rsidRDefault="00ED711C" w:rsidP="00934B59">
      <w:pPr>
        <w:numPr>
          <w:ilvl w:val="0"/>
          <w:numId w:val="40"/>
        </w:numPr>
        <w:tabs>
          <w:tab w:val="left" w:pos="-720"/>
        </w:tabs>
        <w:suppressAutoHyphens/>
      </w:pPr>
      <w:r>
        <w:t>1/3 full cylinder – one rapidly flashing red light (SCBA goes int</w:t>
      </w:r>
      <w:r w:rsidR="006C2BFF">
        <w:t>o</w:t>
      </w:r>
      <w:r>
        <w:t xml:space="preserve"> Vibra</w:t>
      </w:r>
      <w:r w:rsidR="00DF78CC">
        <w:t>-A</w:t>
      </w:r>
      <w:r>
        <w:t>lert)</w:t>
      </w:r>
    </w:p>
    <w:p w14:paraId="321B280E" w14:textId="56DC7322" w:rsidR="00EC145E" w:rsidRDefault="00EC145E" w:rsidP="00684860">
      <w:pPr>
        <w:tabs>
          <w:tab w:val="left" w:pos="-720"/>
        </w:tabs>
        <w:suppressAutoHyphens/>
        <w:ind w:left="720"/>
      </w:pPr>
    </w:p>
    <w:p w14:paraId="6239B538" w14:textId="064EFE11" w:rsidR="00EC145E" w:rsidRDefault="00EC145E" w:rsidP="00684860">
      <w:pPr>
        <w:tabs>
          <w:tab w:val="left" w:pos="-720"/>
        </w:tabs>
        <w:suppressAutoHyphens/>
        <w:ind w:left="720"/>
      </w:pPr>
      <w:r w:rsidRPr="005718E8">
        <w:rPr>
          <w:b/>
          <w:bCs/>
          <w:u w:val="single"/>
        </w:rPr>
        <w:t>The Rule of Air Management</w:t>
      </w:r>
      <w:r w:rsidR="005D6CC7">
        <w:rPr>
          <w:b/>
          <w:bCs/>
          <w:u w:val="single"/>
        </w:rPr>
        <w:t xml:space="preserve"> (ROAM)</w:t>
      </w:r>
      <w:r>
        <w:t xml:space="preserve"> - Know how much air you have used and manage the amount of air you have left in your cylinder so that you leave the hazardous atmosphere before your SCBA low-air alarm is activated.</w:t>
      </w:r>
    </w:p>
    <w:p w14:paraId="6524E7C1" w14:textId="77777777" w:rsidR="00ED711C" w:rsidRDefault="00ED711C" w:rsidP="00684860">
      <w:pPr>
        <w:tabs>
          <w:tab w:val="left" w:pos="-720"/>
        </w:tabs>
        <w:suppressAutoHyphens/>
        <w:ind w:left="720"/>
        <w:rPr>
          <w:u w:val="single"/>
        </w:rPr>
      </w:pPr>
    </w:p>
    <w:p w14:paraId="5CAED5E8" w14:textId="7C559529" w:rsidR="00EC145E" w:rsidRDefault="00EC145E" w:rsidP="00684860">
      <w:pPr>
        <w:tabs>
          <w:tab w:val="left" w:pos="-720"/>
        </w:tabs>
        <w:suppressAutoHyphens/>
        <w:ind w:left="720"/>
      </w:pPr>
      <w:r w:rsidRPr="005718E8">
        <w:rPr>
          <w:b/>
          <w:bCs/>
          <w:u w:val="single"/>
        </w:rPr>
        <w:t>Hazardous Atmosphere</w:t>
      </w:r>
      <w:r>
        <w:t xml:space="preserve"> - Any atmosphere which is oxygen deficient, or which contains a toxic and/or disease producing contaminant. </w:t>
      </w:r>
      <w:r w:rsidR="005D6CC7">
        <w:t>This atmosphere</w:t>
      </w:r>
      <w:r>
        <w:t xml:space="preserve"> can be an IDLH atmosphere.</w:t>
      </w:r>
    </w:p>
    <w:p w14:paraId="68451B10" w14:textId="3E2C1A1E" w:rsidR="00EC145E" w:rsidRDefault="00EC145E" w:rsidP="00684860">
      <w:pPr>
        <w:tabs>
          <w:tab w:val="left" w:pos="-720"/>
        </w:tabs>
        <w:suppressAutoHyphens/>
        <w:ind w:left="720"/>
      </w:pPr>
    </w:p>
    <w:p w14:paraId="3CF2BA8E" w14:textId="466FCB3B" w:rsidR="00EC145E" w:rsidRDefault="00EC145E" w:rsidP="00684860">
      <w:pPr>
        <w:tabs>
          <w:tab w:val="left" w:pos="-720"/>
        </w:tabs>
        <w:suppressAutoHyphens/>
        <w:ind w:left="720"/>
      </w:pPr>
      <w:r w:rsidRPr="005718E8">
        <w:rPr>
          <w:b/>
          <w:bCs/>
          <w:u w:val="single"/>
        </w:rPr>
        <w:t>Point of No Return</w:t>
      </w:r>
      <w:r>
        <w:t xml:space="preserve"> - In an IDLH atmosphere when the team stops becoming part of the solution and is now part of the problem. Intervention resources may be needed that might otherwise be directed to the incident.</w:t>
      </w:r>
    </w:p>
    <w:p w14:paraId="49D478AA" w14:textId="7725F09D" w:rsidR="00EC145E" w:rsidRDefault="00EC145E" w:rsidP="00684860">
      <w:pPr>
        <w:tabs>
          <w:tab w:val="left" w:pos="-720"/>
        </w:tabs>
        <w:suppressAutoHyphens/>
        <w:ind w:left="720"/>
      </w:pPr>
    </w:p>
    <w:p w14:paraId="058CB598" w14:textId="2F5D3ACD" w:rsidR="00EC145E" w:rsidRDefault="00EC145E" w:rsidP="00684860">
      <w:pPr>
        <w:tabs>
          <w:tab w:val="left" w:pos="-720"/>
        </w:tabs>
        <w:suppressAutoHyphens/>
        <w:ind w:left="720"/>
      </w:pPr>
      <w:r w:rsidRPr="005718E8">
        <w:rPr>
          <w:b/>
          <w:bCs/>
          <w:u w:val="single"/>
        </w:rPr>
        <w:t>R.E.A.D.Y. Check</w:t>
      </w:r>
      <w:r>
        <w:t xml:space="preserve"> - This is an easy-to-remember model that covers key elements needed for entry into IDLH atmospheres.</w:t>
      </w:r>
    </w:p>
    <w:p w14:paraId="43F7342D" w14:textId="77777777" w:rsidR="003859F5" w:rsidRDefault="003859F5" w:rsidP="003859F5">
      <w:pPr>
        <w:tabs>
          <w:tab w:val="left" w:pos="-720"/>
        </w:tabs>
        <w:suppressAutoHyphens/>
        <w:ind w:left="720"/>
      </w:pPr>
    </w:p>
    <w:p w14:paraId="54550D2C" w14:textId="69567EDB" w:rsidR="003859F5" w:rsidRDefault="003859F5" w:rsidP="003649C5">
      <w:pPr>
        <w:tabs>
          <w:tab w:val="left" w:pos="-720"/>
        </w:tabs>
        <w:suppressAutoHyphens/>
        <w:ind w:left="720"/>
      </w:pPr>
      <w:r>
        <w:t>R – Radio is on, turned to the correct channel</w:t>
      </w:r>
      <w:r w:rsidR="00DF78CC">
        <w:t xml:space="preserve"> and locked, </w:t>
      </w:r>
      <w:r>
        <w:t xml:space="preserve">and each member knows to </w:t>
      </w:r>
      <w:r w:rsidR="00DF78CC">
        <w:t xml:space="preserve">  </w:t>
      </w:r>
      <w:r>
        <w:t>whom he/she</w:t>
      </w:r>
      <w:r w:rsidR="00520DA2">
        <w:t xml:space="preserve"> </w:t>
      </w:r>
      <w:r>
        <w:t>is reporting.</w:t>
      </w:r>
    </w:p>
    <w:p w14:paraId="418C3CD5" w14:textId="1132D14F" w:rsidR="003859F5" w:rsidRDefault="003859F5" w:rsidP="00520DA2">
      <w:pPr>
        <w:tabs>
          <w:tab w:val="left" w:pos="-720"/>
        </w:tabs>
        <w:suppressAutoHyphens/>
        <w:ind w:left="720"/>
      </w:pPr>
      <w:r>
        <w:t xml:space="preserve">E – Equipment is appropriate for the assigned duties. </w:t>
      </w:r>
    </w:p>
    <w:p w14:paraId="7D4697EA" w14:textId="6594729A" w:rsidR="003859F5" w:rsidRDefault="003859F5" w:rsidP="00520DA2">
      <w:pPr>
        <w:tabs>
          <w:tab w:val="left" w:pos="-720"/>
        </w:tabs>
        <w:suppressAutoHyphens/>
        <w:ind w:left="720"/>
      </w:pPr>
      <w:r>
        <w:t>A – Air for each member is checked prior to entering an IDLH.</w:t>
      </w:r>
    </w:p>
    <w:p w14:paraId="21AD2200" w14:textId="0AFD72E9" w:rsidR="003859F5" w:rsidRDefault="003859F5" w:rsidP="00520DA2">
      <w:pPr>
        <w:tabs>
          <w:tab w:val="left" w:pos="-720"/>
        </w:tabs>
        <w:suppressAutoHyphens/>
        <w:ind w:left="720"/>
      </w:pPr>
      <w:r>
        <w:t xml:space="preserve">D – Duties and objectives are known by each member.   </w:t>
      </w:r>
    </w:p>
    <w:p w14:paraId="14A35461" w14:textId="5598BA1C" w:rsidR="003859F5" w:rsidRDefault="003859F5" w:rsidP="00ED711C">
      <w:pPr>
        <w:tabs>
          <w:tab w:val="left" w:pos="-720"/>
        </w:tabs>
        <w:suppressAutoHyphens/>
        <w:ind w:left="720"/>
      </w:pPr>
      <w:r>
        <w:t>Y – Yes! If the answer to all the above is affirmative… the team is READY to enter</w:t>
      </w:r>
      <w:r w:rsidR="00520DA2">
        <w:t xml:space="preserve"> </w:t>
      </w:r>
      <w:r>
        <w:t>the</w:t>
      </w:r>
      <w:r w:rsidR="00520DA2">
        <w:t xml:space="preserve"> </w:t>
      </w:r>
      <w:r>
        <w:t xml:space="preserve">hazardous atmosphere.             </w:t>
      </w:r>
    </w:p>
    <w:p w14:paraId="75FC29B7" w14:textId="65D95248" w:rsidR="003859F5" w:rsidRDefault="003859F5" w:rsidP="003859F5">
      <w:pPr>
        <w:tabs>
          <w:tab w:val="left" w:pos="-720"/>
        </w:tabs>
        <w:suppressAutoHyphens/>
        <w:ind w:left="720"/>
      </w:pPr>
    </w:p>
    <w:p w14:paraId="5D367749" w14:textId="77777777" w:rsidR="003859F5" w:rsidRDefault="003859F5" w:rsidP="003859F5">
      <w:pPr>
        <w:tabs>
          <w:tab w:val="left" w:pos="-720"/>
        </w:tabs>
        <w:suppressAutoHyphens/>
        <w:ind w:left="720"/>
        <w:rPr>
          <w:b/>
          <w:spacing w:val="-2"/>
        </w:rPr>
      </w:pPr>
    </w:p>
    <w:p w14:paraId="7C558164" w14:textId="4C87FB3D" w:rsidR="00790501" w:rsidRDefault="00636C8B">
      <w:pPr>
        <w:numPr>
          <w:ilvl w:val="0"/>
          <w:numId w:val="7"/>
        </w:numPr>
        <w:tabs>
          <w:tab w:val="clear" w:pos="1080"/>
          <w:tab w:val="left" w:pos="-720"/>
        </w:tabs>
        <w:suppressAutoHyphens/>
        <w:ind w:left="720"/>
        <w:rPr>
          <w:b/>
          <w:spacing w:val="-2"/>
        </w:rPr>
      </w:pPr>
      <w:r>
        <w:rPr>
          <w:b/>
          <w:spacing w:val="-2"/>
        </w:rPr>
        <w:t>GUIDELINE</w:t>
      </w:r>
      <w:r w:rsidR="00790501">
        <w:rPr>
          <w:b/>
          <w:spacing w:val="-2"/>
        </w:rPr>
        <w:t>:</w:t>
      </w:r>
    </w:p>
    <w:p w14:paraId="4419AB93" w14:textId="77777777" w:rsidR="001656C6" w:rsidRDefault="001656C6" w:rsidP="004C07C2">
      <w:pPr>
        <w:tabs>
          <w:tab w:val="left" w:pos="-720"/>
        </w:tabs>
        <w:suppressAutoHyphens/>
        <w:rPr>
          <w:spacing w:val="-2"/>
        </w:rPr>
      </w:pPr>
    </w:p>
    <w:p w14:paraId="2D94950D" w14:textId="00CBA538" w:rsidR="003649C5" w:rsidRDefault="003649C5" w:rsidP="006B3316">
      <w:pPr>
        <w:pStyle w:val="ListParagraph"/>
        <w:numPr>
          <w:ilvl w:val="0"/>
          <w:numId w:val="28"/>
        </w:numPr>
      </w:pPr>
      <w:r>
        <w:t>It is the expectation that all FHFD members utilizing Self Contained Breathing Apparatus (SCBA) will:</w:t>
      </w:r>
    </w:p>
    <w:p w14:paraId="081459D4" w14:textId="166B63C7" w:rsidR="00063C52" w:rsidRDefault="009B5F8E" w:rsidP="00B32A69">
      <w:pPr>
        <w:pStyle w:val="ListParagraph"/>
        <w:numPr>
          <w:ilvl w:val="0"/>
          <w:numId w:val="34"/>
        </w:numPr>
      </w:pPr>
      <w:r>
        <w:t xml:space="preserve">Perform </w:t>
      </w:r>
      <w:r w:rsidR="005D6CC7">
        <w:t>a R</w:t>
      </w:r>
      <w:r>
        <w:t>.E.A.D.Y. check prior to entering the IDLH</w:t>
      </w:r>
      <w:r w:rsidR="00DF78CC">
        <w:t>.</w:t>
      </w:r>
    </w:p>
    <w:p w14:paraId="5981040A" w14:textId="7E0C9986" w:rsidR="00063C52" w:rsidRDefault="009B5F8E" w:rsidP="00B32A69">
      <w:pPr>
        <w:pStyle w:val="ListParagraph"/>
        <w:numPr>
          <w:ilvl w:val="0"/>
          <w:numId w:val="34"/>
        </w:numPr>
      </w:pPr>
      <w:r>
        <w:t>Check their air levels before they enter the hazardous atmosphere. Members must have a minimum of 40</w:t>
      </w:r>
      <w:r w:rsidR="00B76FFD">
        <w:t>0</w:t>
      </w:r>
      <w:r>
        <w:t>0 psi in their cylinder to make entry into a hazardous atmosphere. This check can be done during the pre-entry READY check.</w:t>
      </w:r>
    </w:p>
    <w:p w14:paraId="5B7C53D7" w14:textId="6206282F" w:rsidR="009B5F8E" w:rsidRDefault="009B5F8E" w:rsidP="006B3316">
      <w:pPr>
        <w:pStyle w:val="ListParagraph"/>
        <w:numPr>
          <w:ilvl w:val="0"/>
          <w:numId w:val="34"/>
        </w:numPr>
      </w:pPr>
      <w:r>
        <w:t>Follow the Rule of Air Management when operating in any hazardous atmosphere.</w:t>
      </w:r>
      <w:r w:rsidR="00DF78CC">
        <w:t xml:space="preserve"> </w:t>
      </w:r>
    </w:p>
    <w:p w14:paraId="51D4809E" w14:textId="77777777" w:rsidR="00063C52" w:rsidRDefault="00063C52" w:rsidP="00063C52">
      <w:pPr>
        <w:pStyle w:val="ListParagraph"/>
        <w:ind w:left="0"/>
      </w:pPr>
    </w:p>
    <w:p w14:paraId="0CCD34AF" w14:textId="77777777" w:rsidR="005D6CC7" w:rsidRDefault="005D6CC7" w:rsidP="00063C52">
      <w:pPr>
        <w:pStyle w:val="ListParagraph"/>
        <w:ind w:left="0"/>
      </w:pPr>
    </w:p>
    <w:p w14:paraId="3E4ABCCB" w14:textId="2F553DCF" w:rsidR="00A86125" w:rsidRDefault="00A86125" w:rsidP="006B3316">
      <w:pPr>
        <w:pStyle w:val="ListParagraph"/>
        <w:numPr>
          <w:ilvl w:val="0"/>
          <w:numId w:val="28"/>
        </w:numPr>
      </w:pPr>
      <w:r>
        <w:lastRenderedPageBreak/>
        <w:t>Air Management is each firefighter’s responsibility and is closely related to situational awareness. Firefighters</w:t>
      </w:r>
      <w:r w:rsidR="000D1601">
        <w:t xml:space="preserve"> should</w:t>
      </w:r>
      <w:r>
        <w:t xml:space="preserve"> make sure that they have a full SCBA air cylinder before they enter an IDLH environment. Once inside the IDLH environment, firefighters </w:t>
      </w:r>
      <w:r w:rsidR="000D1601">
        <w:t>should</w:t>
      </w:r>
      <w:r>
        <w:t xml:space="preserve"> look at their air cylinder pressure gauges and heads-up displays at intervals and inform their officer what their air situation is.</w:t>
      </w:r>
    </w:p>
    <w:p w14:paraId="54397EC7" w14:textId="77777777" w:rsidR="00A86125" w:rsidRDefault="00A86125" w:rsidP="00A86125">
      <w:pPr>
        <w:pStyle w:val="ListParagraph"/>
        <w:numPr>
          <w:ilvl w:val="0"/>
          <w:numId w:val="29"/>
        </w:numPr>
      </w:pPr>
      <w:r>
        <w:t>Regular time intervals (approximately every 5 minutes)</w:t>
      </w:r>
    </w:p>
    <w:p w14:paraId="3CC179A0" w14:textId="77777777" w:rsidR="00A86125" w:rsidRDefault="00A86125" w:rsidP="00A86125">
      <w:pPr>
        <w:pStyle w:val="ListParagraph"/>
        <w:numPr>
          <w:ilvl w:val="0"/>
          <w:numId w:val="29"/>
        </w:numPr>
      </w:pPr>
      <w:r>
        <w:t>Change of work area (floor level change, area searched)</w:t>
      </w:r>
    </w:p>
    <w:p w14:paraId="6563C717" w14:textId="77777777" w:rsidR="00A86125" w:rsidRDefault="00A86125" w:rsidP="00A86125">
      <w:pPr>
        <w:pStyle w:val="ListParagraph"/>
        <w:numPr>
          <w:ilvl w:val="0"/>
          <w:numId w:val="29"/>
        </w:numPr>
      </w:pPr>
      <w:r>
        <w:t>Passing of major landmarks within the structure</w:t>
      </w:r>
    </w:p>
    <w:p w14:paraId="3FD9A0A3" w14:textId="77777777" w:rsidR="00A86125" w:rsidRDefault="00A86125" w:rsidP="00A86125">
      <w:pPr>
        <w:pStyle w:val="ListParagraph"/>
        <w:numPr>
          <w:ilvl w:val="0"/>
          <w:numId w:val="29"/>
        </w:numPr>
      </w:pPr>
      <w:r>
        <w:t>Completion of assignment and prior to accepting another assignment.</w:t>
      </w:r>
    </w:p>
    <w:p w14:paraId="53155E06" w14:textId="5291BA3D" w:rsidR="00A86125" w:rsidRDefault="00A86125" w:rsidP="00A86125">
      <w:pPr>
        <w:pStyle w:val="ListParagraph"/>
        <w:numPr>
          <w:ilvl w:val="0"/>
          <w:numId w:val="29"/>
        </w:numPr>
      </w:pPr>
      <w:r>
        <w:t>As the situation dictates.</w:t>
      </w:r>
    </w:p>
    <w:p w14:paraId="1ADA6229" w14:textId="77777777" w:rsidR="006B3316" w:rsidRDefault="006B3316" w:rsidP="006B3316">
      <w:pPr>
        <w:pStyle w:val="ListParagraph"/>
        <w:ind w:left="1800"/>
      </w:pPr>
    </w:p>
    <w:p w14:paraId="6472B3EA" w14:textId="6216703C" w:rsidR="00973278" w:rsidRDefault="006B3316" w:rsidP="006B3316">
      <w:pPr>
        <w:pStyle w:val="ListParagraph"/>
        <w:numPr>
          <w:ilvl w:val="0"/>
          <w:numId w:val="28"/>
        </w:numPr>
      </w:pPr>
      <w:r>
        <w:t xml:space="preserve">Interior attack crews </w:t>
      </w:r>
      <w:r w:rsidR="000D1601">
        <w:t>should</w:t>
      </w:r>
      <w:r>
        <w:t xml:space="preserve"> know where they are in the IDLH environment in relationship to the entry/exit points. They </w:t>
      </w:r>
      <w:r w:rsidR="000D1601">
        <w:t xml:space="preserve">should </w:t>
      </w:r>
      <w:r>
        <w:t>constantly monitor changing conditions and other factors such as:</w:t>
      </w:r>
    </w:p>
    <w:p w14:paraId="3DAFCDF8" w14:textId="77777777" w:rsidR="00973278" w:rsidRDefault="006B3316" w:rsidP="00973278">
      <w:pPr>
        <w:pStyle w:val="ListParagraph"/>
        <w:numPr>
          <w:ilvl w:val="0"/>
          <w:numId w:val="35"/>
        </w:numPr>
      </w:pPr>
      <w:r>
        <w:t xml:space="preserve"> fire growth</w:t>
      </w:r>
    </w:p>
    <w:p w14:paraId="42A3C4E4" w14:textId="77777777" w:rsidR="00973278" w:rsidRDefault="006B3316" w:rsidP="00973278">
      <w:pPr>
        <w:pStyle w:val="ListParagraph"/>
        <w:numPr>
          <w:ilvl w:val="0"/>
          <w:numId w:val="35"/>
        </w:numPr>
      </w:pPr>
      <w:r>
        <w:t xml:space="preserve"> smoke and heat conditions</w:t>
      </w:r>
    </w:p>
    <w:p w14:paraId="5648C7E0" w14:textId="34A00B4B" w:rsidR="00973278" w:rsidRDefault="006B3316" w:rsidP="00973278">
      <w:pPr>
        <w:pStyle w:val="ListParagraph"/>
        <w:numPr>
          <w:ilvl w:val="0"/>
          <w:numId w:val="35"/>
        </w:numPr>
      </w:pPr>
      <w:r>
        <w:t xml:space="preserve"> team’s air </w:t>
      </w:r>
      <w:r w:rsidR="00973278">
        <w:t>supply</w:t>
      </w:r>
    </w:p>
    <w:p w14:paraId="1F21E8C4" w14:textId="7ADE0453" w:rsidR="00973278" w:rsidRDefault="00973278" w:rsidP="00973278">
      <w:pPr>
        <w:pStyle w:val="ListParagraph"/>
        <w:numPr>
          <w:ilvl w:val="0"/>
          <w:numId w:val="35"/>
        </w:numPr>
      </w:pPr>
      <w:r>
        <w:t xml:space="preserve"> </w:t>
      </w:r>
      <w:r w:rsidR="006B3316">
        <w:t>the interior layout of the structure</w:t>
      </w:r>
    </w:p>
    <w:p w14:paraId="56A286F5" w14:textId="77777777" w:rsidR="00973278" w:rsidRDefault="006B3316" w:rsidP="00973278">
      <w:pPr>
        <w:pStyle w:val="ListParagraph"/>
        <w:numPr>
          <w:ilvl w:val="0"/>
          <w:numId w:val="35"/>
        </w:numPr>
      </w:pPr>
      <w:r>
        <w:t xml:space="preserve"> secondary means of egress</w:t>
      </w:r>
    </w:p>
    <w:p w14:paraId="44219EC5" w14:textId="77777777" w:rsidR="00973278" w:rsidRDefault="006B3316" w:rsidP="00973278">
      <w:pPr>
        <w:pStyle w:val="ListParagraph"/>
        <w:numPr>
          <w:ilvl w:val="0"/>
          <w:numId w:val="35"/>
        </w:numPr>
      </w:pPr>
      <w:r>
        <w:t xml:space="preserve"> location of potential victims</w:t>
      </w:r>
    </w:p>
    <w:p w14:paraId="3BA284B0" w14:textId="2DECFBF1" w:rsidR="006B3316" w:rsidRDefault="006B3316" w:rsidP="00973278">
      <w:pPr>
        <w:pStyle w:val="ListParagraph"/>
        <w:numPr>
          <w:ilvl w:val="0"/>
          <w:numId w:val="35"/>
        </w:numPr>
      </w:pPr>
      <w:r>
        <w:t xml:space="preserve"> how the fire attack/search is progressing.</w:t>
      </w:r>
    </w:p>
    <w:p w14:paraId="75C4F17B" w14:textId="77777777" w:rsidR="00A86125" w:rsidRDefault="00A86125" w:rsidP="00A86125">
      <w:pPr>
        <w:pStyle w:val="ListParagraph"/>
      </w:pPr>
    </w:p>
    <w:p w14:paraId="75A8A598" w14:textId="7AF93B60" w:rsidR="00B76FFD" w:rsidRDefault="00B76FFD" w:rsidP="00973278">
      <w:pPr>
        <w:pStyle w:val="ListParagraph"/>
        <w:numPr>
          <w:ilvl w:val="0"/>
          <w:numId w:val="28"/>
        </w:numPr>
      </w:pPr>
      <w:r>
        <w:t xml:space="preserve">When the first member of any team has their 50% capacity (2250 psi) heads up display (HUD) light activate (flashing </w:t>
      </w:r>
      <w:r w:rsidR="00946A17">
        <w:t>yellow</w:t>
      </w:r>
      <w:r>
        <w:t xml:space="preserve"> light</w:t>
      </w:r>
      <w:r w:rsidR="00C14BCD">
        <w:t xml:space="preserve"> once a second</w:t>
      </w:r>
      <w:r>
        <w:t>), that member sh</w:t>
      </w:r>
      <w:r w:rsidR="000D1601">
        <w:t xml:space="preserve">ould </w:t>
      </w:r>
      <w:r>
        <w:t>inform their officer who will radio the Incident Commander or Operations Officer that the team has 50% air left. This allows for the planning to replace that team in the IDLH environment.</w:t>
      </w:r>
    </w:p>
    <w:p w14:paraId="09205309" w14:textId="77777777" w:rsidR="00FE2DA7" w:rsidRDefault="00FE2DA7" w:rsidP="00FE2DA7">
      <w:pPr>
        <w:pStyle w:val="ListParagraph"/>
      </w:pPr>
    </w:p>
    <w:p w14:paraId="52D9D07E" w14:textId="623F9E19" w:rsidR="00FE2DA7" w:rsidRDefault="00FE2DA7" w:rsidP="00973278">
      <w:pPr>
        <w:pStyle w:val="ListParagraph"/>
        <w:numPr>
          <w:ilvl w:val="0"/>
          <w:numId w:val="28"/>
        </w:numPr>
      </w:pPr>
      <w:r>
        <w:t xml:space="preserve">The crew/team leader will manage the SCBA air levels of all crew </w:t>
      </w:r>
      <w:r w:rsidR="00611754">
        <w:t>members and</w:t>
      </w:r>
      <w:r>
        <w:t xml:space="preserve"> ensure that crew egress from the IDLH occurs prior to the activation of the </w:t>
      </w:r>
      <w:r w:rsidR="00611754">
        <w:t>Vibra</w:t>
      </w:r>
      <w:r w:rsidR="004F1A61">
        <w:t>-A</w:t>
      </w:r>
      <w:r w:rsidR="00611754">
        <w:t>lert</w:t>
      </w:r>
      <w:r>
        <w:t xml:space="preserve"> (use of emergency reserve air begins).</w:t>
      </w:r>
      <w:r w:rsidR="00611754">
        <w:t xml:space="preserve"> Low air alarm activation (33% SCBA bottle capacity) occurs at (1500psi).</w:t>
      </w:r>
    </w:p>
    <w:p w14:paraId="43DA3C93" w14:textId="77777777" w:rsidR="00063C52" w:rsidRDefault="00063C52" w:rsidP="00063C52">
      <w:pPr>
        <w:pStyle w:val="ListParagraph"/>
        <w:ind w:left="0"/>
      </w:pPr>
    </w:p>
    <w:p w14:paraId="7B2EDB81" w14:textId="4596FAD5" w:rsidR="00611754" w:rsidRDefault="00B76FFD" w:rsidP="00ED711C">
      <w:pPr>
        <w:pStyle w:val="ListParagraph"/>
        <w:numPr>
          <w:ilvl w:val="0"/>
          <w:numId w:val="28"/>
        </w:numPr>
      </w:pPr>
      <w:r>
        <w:t>If a team member works into their reserve air and their Vibra</w:t>
      </w:r>
      <w:r w:rsidR="004F1A61">
        <w:t>-A</w:t>
      </w:r>
      <w:r>
        <w:t>lert alarms</w:t>
      </w:r>
      <w:r w:rsidR="00501785">
        <w:t>,</w:t>
      </w:r>
      <w:r>
        <w:t xml:space="preserve"> in the IDLH environment, </w:t>
      </w:r>
      <w:r w:rsidR="00063C52">
        <w:t>that</w:t>
      </w:r>
      <w:r>
        <w:t xml:space="preserve"> </w:t>
      </w:r>
      <w:r w:rsidR="00C14BCD">
        <w:t>team’s</w:t>
      </w:r>
      <w:r>
        <w:t xml:space="preserve"> officer sh</w:t>
      </w:r>
      <w:r w:rsidR="000D1601">
        <w:t xml:space="preserve">ould </w:t>
      </w:r>
      <w:r>
        <w:t xml:space="preserve">report over the radio to the Incident Commander </w:t>
      </w:r>
      <w:r w:rsidR="00973278">
        <w:t xml:space="preserve">(IC) </w:t>
      </w:r>
      <w:r>
        <w:t xml:space="preserve">or Operations Officer their unit number, </w:t>
      </w:r>
      <w:r w:rsidR="004F1A61">
        <w:t>location, and</w:t>
      </w:r>
      <w:r>
        <w:t xml:space="preserve"> that a team member’s low air alarm is sounding with an estimation of how close they are to an exit.</w:t>
      </w:r>
    </w:p>
    <w:p w14:paraId="27630A5C" w14:textId="65644017" w:rsidR="001C6B15" w:rsidRPr="00BD2D4D" w:rsidRDefault="00611754" w:rsidP="00611754">
      <w:pPr>
        <w:pStyle w:val="ListParagraph"/>
        <w:numPr>
          <w:ilvl w:val="0"/>
          <w:numId w:val="32"/>
        </w:numPr>
        <w:rPr>
          <w:u w:val="single"/>
        </w:rPr>
      </w:pPr>
      <w:r w:rsidRPr="00BD2D4D">
        <w:rPr>
          <w:u w:val="single"/>
        </w:rPr>
        <w:t xml:space="preserve">Example: </w:t>
      </w:r>
    </w:p>
    <w:p w14:paraId="4F7CA0BA" w14:textId="4675B1D5" w:rsidR="00611754" w:rsidRDefault="001C6B15" w:rsidP="001C6B15">
      <w:pPr>
        <w:pStyle w:val="ListParagraph"/>
        <w:ind w:left="2160"/>
      </w:pPr>
      <w:r w:rsidRPr="00BD2D4D">
        <w:rPr>
          <w:i/>
          <w:iCs/>
        </w:rPr>
        <w:t>Flint Hill Engine 1</w:t>
      </w:r>
      <w:r>
        <w:t xml:space="preserve"> </w:t>
      </w:r>
      <w:r w:rsidR="00BD2D4D" w:rsidRPr="00BD2D4D">
        <w:rPr>
          <w:i/>
          <w:iCs/>
        </w:rPr>
        <w:t>Officer</w:t>
      </w:r>
      <w:r>
        <w:t xml:space="preserve">- “Command from Flint Hill Engine 1 Officer” </w:t>
      </w:r>
    </w:p>
    <w:p w14:paraId="0BFB685E" w14:textId="13E9A0DA" w:rsidR="001C6B15" w:rsidRDefault="001C6B15" w:rsidP="001C6B15">
      <w:pPr>
        <w:pStyle w:val="ListParagraph"/>
        <w:ind w:left="2160"/>
      </w:pPr>
      <w:r w:rsidRPr="00BD2D4D">
        <w:rPr>
          <w:i/>
          <w:iCs/>
        </w:rPr>
        <w:t>Command</w:t>
      </w:r>
      <w:r>
        <w:t xml:space="preserve"> – “Go ahead Flint Hill Engine 1 </w:t>
      </w:r>
      <w:r w:rsidR="005D6CC7">
        <w:t>Officer.</w:t>
      </w:r>
      <w:r>
        <w:t>”</w:t>
      </w:r>
    </w:p>
    <w:p w14:paraId="21D0AA67" w14:textId="7DE49084" w:rsidR="001C6B15" w:rsidRDefault="001C6B15" w:rsidP="001C6B15">
      <w:pPr>
        <w:pStyle w:val="ListParagraph"/>
        <w:ind w:left="2160"/>
      </w:pPr>
      <w:r w:rsidRPr="00BD2D4D">
        <w:rPr>
          <w:i/>
          <w:iCs/>
        </w:rPr>
        <w:t>Flint Hill Engine 1</w:t>
      </w:r>
      <w:r>
        <w:t xml:space="preserve"> </w:t>
      </w:r>
      <w:r w:rsidR="00BD2D4D" w:rsidRPr="00BD2D4D">
        <w:rPr>
          <w:i/>
          <w:iCs/>
        </w:rPr>
        <w:t>Officer</w:t>
      </w:r>
      <w:r>
        <w:t xml:space="preserve">– “We’re on the first floor </w:t>
      </w:r>
      <w:r w:rsidR="00897871">
        <w:t xml:space="preserve">at </w:t>
      </w:r>
      <w:r>
        <w:t>the Bravo</w:t>
      </w:r>
      <w:r w:rsidR="00897871">
        <w:t xml:space="preserve"> - </w:t>
      </w:r>
      <w:r>
        <w:t xml:space="preserve">Charlie corner.  </w:t>
      </w:r>
      <w:r w:rsidR="00BD2D4D">
        <w:t xml:space="preserve">  </w:t>
      </w:r>
      <w:r>
        <w:t xml:space="preserve">Firefighter 1 </w:t>
      </w:r>
      <w:r w:rsidR="00BD2D4D">
        <w:t xml:space="preserve">air status is 1100 </w:t>
      </w:r>
      <w:r w:rsidR="005D6CC7">
        <w:t>psi,</w:t>
      </w:r>
      <w:r w:rsidR="00BD2D4D">
        <w:t xml:space="preserve"> and we are in sight of a door on the </w:t>
      </w:r>
      <w:r w:rsidR="00897871">
        <w:t>B</w:t>
      </w:r>
      <w:r w:rsidR="00BD2D4D">
        <w:t>ravo</w:t>
      </w:r>
      <w:r w:rsidR="00897871">
        <w:t xml:space="preserve"> side</w:t>
      </w:r>
      <w:r w:rsidR="00BD2D4D">
        <w:t xml:space="preserve"> and are existing the structure.”</w:t>
      </w:r>
    </w:p>
    <w:p w14:paraId="05C3E7B9" w14:textId="77777777" w:rsidR="00BD2D4D" w:rsidRDefault="00BD2D4D" w:rsidP="001C6B15">
      <w:pPr>
        <w:pStyle w:val="ListParagraph"/>
        <w:ind w:left="2160"/>
      </w:pPr>
      <w:r w:rsidRPr="00BD2D4D">
        <w:rPr>
          <w:i/>
          <w:iCs/>
        </w:rPr>
        <w:lastRenderedPageBreak/>
        <w:t xml:space="preserve">Command </w:t>
      </w:r>
      <w:r>
        <w:rPr>
          <w:i/>
          <w:iCs/>
        </w:rPr>
        <w:t>–</w:t>
      </w:r>
      <w:r w:rsidRPr="00BD2D4D">
        <w:rPr>
          <w:i/>
          <w:iCs/>
        </w:rPr>
        <w:t xml:space="preserve"> </w:t>
      </w:r>
      <w:r>
        <w:t xml:space="preserve">“Command copies Firefighter 1 is at 1100 psi and the crew will be exiting the first floor through a door on the Bravo side.  Let Command know when the crew has exited the structure.” </w:t>
      </w:r>
    </w:p>
    <w:p w14:paraId="26693318" w14:textId="5D8FEFBF" w:rsidR="00B129A0" w:rsidRDefault="00BD2D4D" w:rsidP="001C6B15">
      <w:pPr>
        <w:pStyle w:val="ListParagraph"/>
        <w:ind w:left="2160"/>
      </w:pPr>
      <w:r w:rsidRPr="00BD2D4D">
        <w:rPr>
          <w:i/>
          <w:iCs/>
        </w:rPr>
        <w:t>Flint Hill Engine 1 Officer</w:t>
      </w:r>
      <w:r>
        <w:t xml:space="preserve"> – Command, Flint Hill </w:t>
      </w:r>
      <w:r w:rsidR="00B129A0">
        <w:t>E</w:t>
      </w:r>
      <w:r>
        <w:t xml:space="preserve">ngine 1 crew has exited the structure </w:t>
      </w:r>
      <w:r w:rsidR="006B3316">
        <w:t>with 3</w:t>
      </w:r>
      <w:r>
        <w:t xml:space="preserve"> personnel and will be heading to Rehab</w:t>
      </w:r>
      <w:r w:rsidR="00B129A0">
        <w:t>.”</w:t>
      </w:r>
    </w:p>
    <w:p w14:paraId="048E1B9E" w14:textId="78EFDDA8" w:rsidR="00BD2D4D" w:rsidRDefault="00B129A0" w:rsidP="001C6B15">
      <w:pPr>
        <w:pStyle w:val="ListParagraph"/>
        <w:ind w:left="2160"/>
      </w:pPr>
      <w:r w:rsidRPr="00B129A0">
        <w:rPr>
          <w:i/>
          <w:iCs/>
        </w:rPr>
        <w:t>Command</w:t>
      </w:r>
      <w:r>
        <w:t xml:space="preserve"> – “Command copies, Flint Hill Engine 1 crew has exited the structure and will be reporting to rehab.”</w:t>
      </w:r>
      <w:r w:rsidR="00BD2D4D" w:rsidRPr="00BD2D4D">
        <w:rPr>
          <w:i/>
          <w:iCs/>
        </w:rPr>
        <w:t xml:space="preserve"> </w:t>
      </w:r>
    </w:p>
    <w:p w14:paraId="0539523E" w14:textId="77777777" w:rsidR="006B3316" w:rsidRDefault="006B3316" w:rsidP="00934B59">
      <w:pPr>
        <w:pStyle w:val="ListParagraph"/>
        <w:ind w:left="0"/>
      </w:pPr>
    </w:p>
    <w:p w14:paraId="7AAD99D9" w14:textId="19B45C72" w:rsidR="00B129A0" w:rsidRDefault="00B129A0" w:rsidP="00973278">
      <w:pPr>
        <w:pStyle w:val="ListParagraph"/>
        <w:numPr>
          <w:ilvl w:val="0"/>
          <w:numId w:val="28"/>
        </w:numPr>
      </w:pPr>
      <w:r>
        <w:t>All members sh</w:t>
      </w:r>
      <w:r w:rsidR="000D1601">
        <w:t>ould</w:t>
      </w:r>
      <w:r>
        <w:t xml:space="preserve"> maintain a heightened awareness of low air and PASS alarm activation</w:t>
      </w:r>
      <w:r w:rsidR="00501785">
        <w:t>s</w:t>
      </w:r>
      <w:r>
        <w:t xml:space="preserve">. A low air alarm </w:t>
      </w:r>
      <w:r w:rsidR="005D6CC7">
        <w:t>activated</w:t>
      </w:r>
      <w:r>
        <w:t xml:space="preserve"> without a notification to Command will produce a call to </w:t>
      </w:r>
      <w:r w:rsidR="00501785">
        <w:t>C</w:t>
      </w:r>
      <w:r>
        <w:t>ommand from any crew or member near the alarm, reporting low air alarm activation and the possible location.</w:t>
      </w:r>
    </w:p>
    <w:p w14:paraId="5ADFD5EA" w14:textId="72312AF2" w:rsidR="00B129A0" w:rsidRDefault="00B129A0" w:rsidP="00B129A0">
      <w:pPr>
        <w:pStyle w:val="ListParagraph"/>
        <w:numPr>
          <w:ilvl w:val="0"/>
          <w:numId w:val="33"/>
        </w:numPr>
        <w:rPr>
          <w:u w:val="single"/>
        </w:rPr>
      </w:pPr>
      <w:r w:rsidRPr="00B129A0">
        <w:rPr>
          <w:u w:val="single"/>
        </w:rPr>
        <w:t>Example:</w:t>
      </w:r>
    </w:p>
    <w:p w14:paraId="63498AFC" w14:textId="0E839331" w:rsidR="00B129A0" w:rsidRDefault="00B129A0" w:rsidP="00B129A0">
      <w:pPr>
        <w:pStyle w:val="ListParagraph"/>
        <w:ind w:left="2160"/>
      </w:pPr>
      <w:r w:rsidRPr="00B129A0">
        <w:rPr>
          <w:i/>
          <w:iCs/>
        </w:rPr>
        <w:t>Flint Hill Engine 1 Officer</w:t>
      </w:r>
      <w:r>
        <w:rPr>
          <w:i/>
          <w:iCs/>
        </w:rPr>
        <w:t xml:space="preserve"> - </w:t>
      </w:r>
      <w:r>
        <w:t>“Command from Flint Hill Engine 1 Officer.”</w:t>
      </w:r>
    </w:p>
    <w:p w14:paraId="68B285D5" w14:textId="6A8D7F16" w:rsidR="00B129A0" w:rsidRDefault="00B129A0" w:rsidP="00B129A0">
      <w:pPr>
        <w:pStyle w:val="ListParagraph"/>
        <w:ind w:left="2160"/>
      </w:pPr>
      <w:r w:rsidRPr="00B129A0">
        <w:rPr>
          <w:i/>
          <w:iCs/>
        </w:rPr>
        <w:t>Command</w:t>
      </w:r>
      <w:r>
        <w:t xml:space="preserve"> – “Go ahead Flint Hill Engine 1 </w:t>
      </w:r>
      <w:r w:rsidR="005D6CC7">
        <w:t>Officer.</w:t>
      </w:r>
      <w:r>
        <w:t xml:space="preserve">” </w:t>
      </w:r>
    </w:p>
    <w:p w14:paraId="609C927D" w14:textId="428D2335" w:rsidR="00B129A0" w:rsidRDefault="00B129A0" w:rsidP="00B129A0">
      <w:pPr>
        <w:pStyle w:val="ListParagraph"/>
        <w:ind w:left="2160"/>
      </w:pPr>
      <w:r w:rsidRPr="00A86125">
        <w:rPr>
          <w:i/>
          <w:iCs/>
        </w:rPr>
        <w:t>Flint Hill Engine 1 Officer</w:t>
      </w:r>
      <w:r>
        <w:t xml:space="preserve"> </w:t>
      </w:r>
      <w:r w:rsidR="00973278">
        <w:t>- “</w:t>
      </w:r>
      <w:r w:rsidR="00A86125">
        <w:t>W</w:t>
      </w:r>
      <w:r>
        <w:t>e hear a low air alarm on the second floor in the Bravo-Charlie corner.”</w:t>
      </w:r>
    </w:p>
    <w:p w14:paraId="6EFEE836" w14:textId="489DE372" w:rsidR="00A86125" w:rsidRDefault="00A86125" w:rsidP="00B129A0">
      <w:pPr>
        <w:pStyle w:val="ListParagraph"/>
        <w:ind w:left="2160"/>
      </w:pPr>
      <w:r w:rsidRPr="00A86125">
        <w:rPr>
          <w:i/>
          <w:iCs/>
        </w:rPr>
        <w:t>Command</w:t>
      </w:r>
      <w:r>
        <w:t xml:space="preserve"> – “Command copies a low air alarm on the second floor Bravo/Charlie corner.”</w:t>
      </w:r>
    </w:p>
    <w:p w14:paraId="31E3894E" w14:textId="011742F7" w:rsidR="00A86125" w:rsidRDefault="00A86125" w:rsidP="006B3316">
      <w:pPr>
        <w:pStyle w:val="ListParagraph"/>
        <w:ind w:left="0"/>
        <w:rPr>
          <w:u w:val="single"/>
        </w:rPr>
      </w:pPr>
    </w:p>
    <w:p w14:paraId="7470B819" w14:textId="75BF9FB7" w:rsidR="00A86125" w:rsidRPr="00B129A0" w:rsidRDefault="00A86125" w:rsidP="00973278">
      <w:pPr>
        <w:pStyle w:val="ListParagraph"/>
        <w:numPr>
          <w:ilvl w:val="0"/>
          <w:numId w:val="28"/>
        </w:numPr>
        <w:rPr>
          <w:u w:val="single"/>
        </w:rPr>
      </w:pPr>
      <w:r>
        <w:t>A low air alarm sounding in a hazardous atmosphere without a crew status notification to the IC within one minute sh</w:t>
      </w:r>
      <w:r w:rsidR="000D1601">
        <w:t>ould</w:t>
      </w:r>
      <w:r>
        <w:t xml:space="preserve"> be considered a firefighter mayday emergency until proven otherwise. </w:t>
      </w:r>
      <w:r w:rsidR="00897871">
        <w:t>(</w:t>
      </w:r>
      <w:r w:rsidR="00222C0F">
        <w:t xml:space="preserve">refer to </w:t>
      </w:r>
      <w:r>
        <w:t>SOG 402.05 MAYD</w:t>
      </w:r>
      <w:r w:rsidR="00501785">
        <w:t>A</w:t>
      </w:r>
      <w:r>
        <w:t>Y</w:t>
      </w:r>
      <w:r w:rsidR="00897871">
        <w:t>).</w:t>
      </w:r>
    </w:p>
    <w:p w14:paraId="5733EC34" w14:textId="209DB0C5" w:rsidR="007C479F" w:rsidRDefault="007C479F" w:rsidP="00B32A69">
      <w:pPr>
        <w:autoSpaceDE w:val="0"/>
        <w:autoSpaceDN w:val="0"/>
        <w:adjustRightInd w:val="0"/>
        <w:rPr>
          <w:szCs w:val="24"/>
        </w:rPr>
      </w:pPr>
    </w:p>
    <w:p w14:paraId="5C934151" w14:textId="77777777" w:rsidR="00B32A69" w:rsidRPr="00B32A69" w:rsidRDefault="00B32A69" w:rsidP="00B32A69">
      <w:pPr>
        <w:autoSpaceDE w:val="0"/>
        <w:autoSpaceDN w:val="0"/>
        <w:adjustRightInd w:val="0"/>
        <w:rPr>
          <w:szCs w:val="24"/>
        </w:rPr>
      </w:pPr>
    </w:p>
    <w:p w14:paraId="07830BB6" w14:textId="77777777" w:rsidR="007C479F" w:rsidRDefault="007C479F" w:rsidP="007C479F">
      <w:pPr>
        <w:ind w:left="720"/>
        <w:rPr>
          <w:b/>
          <w:u w:val="single"/>
        </w:rPr>
      </w:pPr>
      <w:r w:rsidRPr="00687AC1">
        <w:rPr>
          <w:b/>
          <w:u w:val="single"/>
        </w:rPr>
        <w:t>Strategic Considerations</w:t>
      </w:r>
    </w:p>
    <w:p w14:paraId="6692CE7A" w14:textId="747FAE20" w:rsidR="007C479F" w:rsidRPr="007C479F" w:rsidRDefault="007C479F" w:rsidP="00BE1BFD">
      <w:pPr>
        <w:pStyle w:val="ListParagraph"/>
        <w:spacing w:after="200" w:line="276" w:lineRule="auto"/>
        <w:rPr>
          <w:bCs/>
          <w:spacing w:val="-2"/>
          <w:u w:val="single"/>
        </w:rPr>
      </w:pPr>
    </w:p>
    <w:p w14:paraId="10684AE6" w14:textId="21ADCF21" w:rsidR="007C479F" w:rsidRDefault="007C479F" w:rsidP="007C479F">
      <w:pPr>
        <w:pStyle w:val="ListParagraph"/>
        <w:numPr>
          <w:ilvl w:val="0"/>
          <w:numId w:val="36"/>
        </w:numPr>
        <w:spacing w:after="200" w:line="276" w:lineRule="auto"/>
        <w:rPr>
          <w:b/>
          <w:spacing w:val="-2"/>
          <w:u w:val="single"/>
        </w:rPr>
      </w:pPr>
      <w:r>
        <w:t xml:space="preserve">The ability of firefighters to exit the hazard zone with a reserve of 33% air is a requirement. If crews are unable to complete their assigned task with that air supply intact, it is necessary for the </w:t>
      </w:r>
      <w:r w:rsidR="00501785">
        <w:t>IC</w:t>
      </w:r>
      <w:r>
        <w:t xml:space="preserve"> to provide an adequate number of companies to replace those initial working crews or change the strategy to defensive.</w:t>
      </w:r>
    </w:p>
    <w:p w14:paraId="03F4643F" w14:textId="77777777" w:rsidR="007C479F" w:rsidRPr="007C479F" w:rsidRDefault="007C479F" w:rsidP="007C479F">
      <w:pPr>
        <w:pStyle w:val="ListParagraph"/>
        <w:spacing w:after="200" w:line="276" w:lineRule="auto"/>
        <w:ind w:left="1080"/>
        <w:rPr>
          <w:b/>
          <w:spacing w:val="-2"/>
          <w:u w:val="single"/>
        </w:rPr>
      </w:pPr>
    </w:p>
    <w:p w14:paraId="15E251DE" w14:textId="7D8E795A" w:rsidR="007C479F" w:rsidRPr="00DE1ED8" w:rsidRDefault="007C479F" w:rsidP="007C479F">
      <w:pPr>
        <w:pStyle w:val="ListParagraph"/>
        <w:numPr>
          <w:ilvl w:val="0"/>
          <w:numId w:val="36"/>
        </w:numPr>
        <w:spacing w:after="200" w:line="276" w:lineRule="auto"/>
        <w:rPr>
          <w:b/>
          <w:spacing w:val="-2"/>
          <w:u w:val="single"/>
        </w:rPr>
      </w:pPr>
      <w:r>
        <w:t>The strategic level of air management should be managed similarly to the accountability of all members operating in the hazard zone. Both are managed through position and function within a command system.</w:t>
      </w:r>
    </w:p>
    <w:p w14:paraId="6F34419B" w14:textId="77777777" w:rsidR="00DE1ED8" w:rsidRDefault="00DE1ED8" w:rsidP="00DE1ED8">
      <w:pPr>
        <w:pStyle w:val="ListParagraph"/>
        <w:rPr>
          <w:b/>
          <w:spacing w:val="-2"/>
          <w:u w:val="single"/>
        </w:rPr>
      </w:pPr>
    </w:p>
    <w:p w14:paraId="5DD27DE2" w14:textId="7B44CF33" w:rsidR="00DE1ED8" w:rsidRDefault="00DE1ED8" w:rsidP="00DE1ED8">
      <w:pPr>
        <w:pStyle w:val="ListParagraph"/>
        <w:numPr>
          <w:ilvl w:val="0"/>
          <w:numId w:val="36"/>
        </w:numPr>
        <w:spacing w:after="200" w:line="276" w:lineRule="auto"/>
        <w:rPr>
          <w:b/>
          <w:spacing w:val="-2"/>
          <w:u w:val="single"/>
        </w:rPr>
      </w:pPr>
      <w:r>
        <w:t xml:space="preserve"> Fire crews are less apt to leave an operating tactical position if there are no crews in position to replace them in the incident operation. It is the Company Officer’s responsibility to manage the welfare of his/her crew; command </w:t>
      </w:r>
      <w:r w:rsidR="000D1601">
        <w:t>should</w:t>
      </w:r>
      <w:r>
        <w:t xml:space="preserve"> support these crews with adequate replacement resources. The intent is not to adversely impact the active firefight, but to strengthen firefighting operations with crews that have safe air levels. Companies can be assigned only as fast as they arrive.</w:t>
      </w:r>
    </w:p>
    <w:p w14:paraId="368AD7BC" w14:textId="77777777" w:rsidR="007C479F" w:rsidRDefault="007C479F" w:rsidP="00BE1BFD">
      <w:pPr>
        <w:pStyle w:val="ListParagraph"/>
        <w:spacing w:after="200" w:line="276" w:lineRule="auto"/>
        <w:rPr>
          <w:b/>
          <w:spacing w:val="-2"/>
          <w:u w:val="single"/>
        </w:rPr>
      </w:pPr>
    </w:p>
    <w:p w14:paraId="391ABF8A" w14:textId="77777777" w:rsidR="00B32A69" w:rsidRDefault="00B32A69" w:rsidP="00BE1BFD">
      <w:pPr>
        <w:pStyle w:val="ListParagraph"/>
        <w:spacing w:after="200" w:line="276" w:lineRule="auto"/>
        <w:rPr>
          <w:b/>
          <w:spacing w:val="-2"/>
          <w:u w:val="single"/>
        </w:rPr>
      </w:pPr>
    </w:p>
    <w:p w14:paraId="7E43DDA3" w14:textId="77777777" w:rsidR="00934B59" w:rsidRDefault="00934B59" w:rsidP="00BE1BFD">
      <w:pPr>
        <w:pStyle w:val="ListParagraph"/>
        <w:spacing w:after="200" w:line="276" w:lineRule="auto"/>
        <w:rPr>
          <w:b/>
          <w:spacing w:val="-2"/>
          <w:u w:val="single"/>
        </w:rPr>
      </w:pPr>
    </w:p>
    <w:p w14:paraId="0DE0013B" w14:textId="1003D660" w:rsidR="0051320A" w:rsidRDefault="004C07C2" w:rsidP="00BE1BFD">
      <w:pPr>
        <w:pStyle w:val="ListParagraph"/>
        <w:spacing w:after="200" w:line="276" w:lineRule="auto"/>
        <w:rPr>
          <w:b/>
          <w:spacing w:val="-2"/>
          <w:u w:val="single"/>
        </w:rPr>
      </w:pPr>
      <w:r w:rsidRPr="004C07C2">
        <w:rPr>
          <w:b/>
          <w:spacing w:val="-2"/>
          <w:u w:val="single"/>
        </w:rPr>
        <w:t xml:space="preserve">Tactical </w:t>
      </w:r>
      <w:r w:rsidR="001B5F20">
        <w:rPr>
          <w:b/>
          <w:spacing w:val="-2"/>
          <w:u w:val="single"/>
        </w:rPr>
        <w:t>Considerations</w:t>
      </w:r>
    </w:p>
    <w:p w14:paraId="787FF544" w14:textId="5FF11DD3" w:rsidR="00DE1ED8" w:rsidRDefault="00DE1ED8" w:rsidP="00BE1BFD">
      <w:pPr>
        <w:pStyle w:val="ListParagraph"/>
        <w:spacing w:after="200" w:line="276" w:lineRule="auto"/>
        <w:rPr>
          <w:b/>
          <w:spacing w:val="-2"/>
          <w:u w:val="single"/>
        </w:rPr>
      </w:pPr>
    </w:p>
    <w:p w14:paraId="401205B0" w14:textId="167949D6" w:rsidR="00DE1ED8" w:rsidRPr="00DE1ED8" w:rsidRDefault="00DE1ED8" w:rsidP="00DE1ED8">
      <w:pPr>
        <w:pStyle w:val="ListParagraph"/>
        <w:numPr>
          <w:ilvl w:val="0"/>
          <w:numId w:val="37"/>
        </w:numPr>
        <w:spacing w:after="200" w:line="276" w:lineRule="auto"/>
        <w:rPr>
          <w:b/>
          <w:spacing w:val="-2"/>
          <w:u w:val="single"/>
        </w:rPr>
      </w:pPr>
      <w:r>
        <w:t>Individual firefighter air management is the foundation of this air management guideline. No incident command system or structure can overcome a lack of individual firefighter air management.</w:t>
      </w:r>
    </w:p>
    <w:p w14:paraId="16E6614D" w14:textId="1F2F7A87" w:rsidR="00DE1ED8" w:rsidRDefault="00DE1ED8" w:rsidP="00DE1ED8">
      <w:pPr>
        <w:pStyle w:val="ListParagraph"/>
        <w:spacing w:after="200" w:line="276" w:lineRule="auto"/>
      </w:pPr>
    </w:p>
    <w:p w14:paraId="5E513C7A" w14:textId="38D15732" w:rsidR="00DE1ED8" w:rsidRPr="00F63D89" w:rsidRDefault="00DE1ED8" w:rsidP="00F63D89">
      <w:pPr>
        <w:pStyle w:val="ListParagraph"/>
        <w:numPr>
          <w:ilvl w:val="0"/>
          <w:numId w:val="37"/>
        </w:numPr>
        <w:spacing w:after="200" w:line="276" w:lineRule="auto"/>
        <w:rPr>
          <w:b/>
          <w:spacing w:val="-2"/>
          <w:u w:val="single"/>
        </w:rPr>
      </w:pPr>
      <w:r>
        <w:t>Firefighters are expected to manage their assigned SCBA for the entire work shift</w:t>
      </w:r>
      <w:r w:rsidR="00F63D89">
        <w:t xml:space="preserve"> by doing the following:</w:t>
      </w:r>
    </w:p>
    <w:p w14:paraId="13C3EC69" w14:textId="4C178B12" w:rsidR="00DE1ED8" w:rsidRPr="00F63D89" w:rsidRDefault="00F63D89" w:rsidP="00DE1ED8">
      <w:pPr>
        <w:pStyle w:val="ListParagraph"/>
        <w:numPr>
          <w:ilvl w:val="0"/>
          <w:numId w:val="38"/>
        </w:numPr>
        <w:spacing w:after="200" w:line="276" w:lineRule="auto"/>
        <w:rPr>
          <w:b/>
          <w:spacing w:val="-2"/>
          <w:u w:val="single"/>
        </w:rPr>
      </w:pPr>
      <w:r>
        <w:t>Thoroughly checking the SCBA prior to shift, after using it, and whenever the functionality is in question.</w:t>
      </w:r>
      <w:r w:rsidR="001B5F20">
        <w:t xml:space="preserve"> </w:t>
      </w:r>
      <w:r w:rsidR="00897871">
        <w:t>(</w:t>
      </w:r>
      <w:r w:rsidR="00222C0F">
        <w:t xml:space="preserve">refer to </w:t>
      </w:r>
      <w:r w:rsidR="001B5F20">
        <w:t xml:space="preserve">SOG 503.01 SCBA </w:t>
      </w:r>
      <w:r w:rsidR="00897871">
        <w:t>CHECK).</w:t>
      </w:r>
    </w:p>
    <w:p w14:paraId="3AA65493" w14:textId="10E71087" w:rsidR="00F63D89" w:rsidRPr="00F63D89" w:rsidRDefault="00F63D89" w:rsidP="00DE1ED8">
      <w:pPr>
        <w:pStyle w:val="ListParagraph"/>
        <w:numPr>
          <w:ilvl w:val="0"/>
          <w:numId w:val="38"/>
        </w:numPr>
        <w:spacing w:after="200" w:line="276" w:lineRule="auto"/>
        <w:rPr>
          <w:b/>
          <w:spacing w:val="-2"/>
          <w:u w:val="single"/>
        </w:rPr>
      </w:pPr>
      <w:r>
        <w:t>Firefighters are expected to know the air level of their SCBA prior to entering the hazard zone, during firefighting activities</w:t>
      </w:r>
      <w:r w:rsidR="0095750C">
        <w:t>,</w:t>
      </w:r>
      <w:r>
        <w:t xml:space="preserve"> and upon leaving the hazard zone.</w:t>
      </w:r>
    </w:p>
    <w:p w14:paraId="106F862A" w14:textId="77777777" w:rsidR="00F63D89" w:rsidRPr="00F63D89" w:rsidRDefault="00F63D89" w:rsidP="00F63D89">
      <w:pPr>
        <w:pStyle w:val="ListParagraph"/>
        <w:spacing w:after="200" w:line="276" w:lineRule="auto"/>
        <w:ind w:left="1080"/>
        <w:rPr>
          <w:b/>
          <w:spacing w:val="-2"/>
          <w:u w:val="single"/>
        </w:rPr>
      </w:pPr>
    </w:p>
    <w:p w14:paraId="5179C55D" w14:textId="42B0D566" w:rsidR="00F63D89" w:rsidRPr="003709F2" w:rsidRDefault="00F63D89" w:rsidP="00F63D89">
      <w:pPr>
        <w:pStyle w:val="ListParagraph"/>
        <w:numPr>
          <w:ilvl w:val="0"/>
          <w:numId w:val="37"/>
        </w:numPr>
        <w:spacing w:after="200" w:line="276" w:lineRule="auto"/>
        <w:rPr>
          <w:b/>
          <w:spacing w:val="-2"/>
          <w:u w:val="single"/>
        </w:rPr>
      </w:pPr>
      <w:r>
        <w:t>Fire crews operating inside structures should always have an “exit plan”. This is not just the responsibility of the C</w:t>
      </w:r>
      <w:r w:rsidR="0095750C">
        <w:t>ompany Officer</w:t>
      </w:r>
      <w:r>
        <w:t>. The C</w:t>
      </w:r>
      <w:r w:rsidR="0095750C">
        <w:t>ompany Officer</w:t>
      </w:r>
      <w:r>
        <w:t xml:space="preserve"> should communicate to the crew his/her exit plan.</w:t>
      </w:r>
      <w:r w:rsidR="003709F2">
        <w:t xml:space="preserve"> The plan should include the entrance taken into the building, the dedicated hose line, knowledge of other means of egress within the division and other crews operating in the division. This plan also includes the amount of air it takes to leave the hazard zone prior to the low air alarm sounding. The larger the building, the more important and difficult the exit plan becomes</w:t>
      </w:r>
      <w:r w:rsidR="0070284F">
        <w:t>.</w:t>
      </w:r>
    </w:p>
    <w:p w14:paraId="50D39EAF" w14:textId="25B60867" w:rsidR="003709F2" w:rsidRPr="003709F2" w:rsidRDefault="003709F2" w:rsidP="003709F2">
      <w:pPr>
        <w:pStyle w:val="ListParagraph"/>
        <w:spacing w:after="200" w:line="276" w:lineRule="auto"/>
        <w:ind w:left="1440"/>
        <w:rPr>
          <w:b/>
          <w:spacing w:val="-2"/>
          <w:u w:val="single"/>
        </w:rPr>
      </w:pPr>
    </w:p>
    <w:p w14:paraId="0CB5FC2B" w14:textId="77777777" w:rsidR="003709F2" w:rsidRPr="00DE1ED8" w:rsidRDefault="003709F2" w:rsidP="003709F2">
      <w:pPr>
        <w:pStyle w:val="ListParagraph"/>
        <w:spacing w:after="200" w:line="276" w:lineRule="auto"/>
        <w:ind w:left="1440"/>
        <w:rPr>
          <w:b/>
          <w:spacing w:val="-2"/>
          <w:u w:val="single"/>
        </w:rPr>
      </w:pPr>
    </w:p>
    <w:p w14:paraId="52AE7E77" w14:textId="22DD1D69" w:rsidR="00F431BB" w:rsidRPr="00905A37" w:rsidRDefault="00F431BB" w:rsidP="00973278">
      <w:pPr>
        <w:autoSpaceDE w:val="0"/>
        <w:autoSpaceDN w:val="0"/>
        <w:adjustRightInd w:val="0"/>
        <w:ind w:left="1440"/>
        <w:rPr>
          <w:iCs/>
          <w:szCs w:val="24"/>
        </w:rPr>
      </w:pPr>
      <w:r w:rsidRPr="00905A37">
        <w:rPr>
          <w:iCs/>
          <w:szCs w:val="24"/>
        </w:rPr>
        <w:t xml:space="preserve"> </w:t>
      </w:r>
    </w:p>
    <w:sectPr w:rsidR="00F431BB" w:rsidRPr="00905A37" w:rsidSect="00411C66">
      <w:headerReference w:type="default" r:id="rId8"/>
      <w:pgSz w:w="12240" w:h="15840" w:code="1"/>
      <w:pgMar w:top="720" w:right="108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08F0F" w14:textId="77777777" w:rsidR="00A821AC" w:rsidRDefault="00A821AC">
      <w:r>
        <w:separator/>
      </w:r>
    </w:p>
  </w:endnote>
  <w:endnote w:type="continuationSeparator" w:id="0">
    <w:p w14:paraId="024F7C8A" w14:textId="77777777" w:rsidR="00A821AC" w:rsidRDefault="00A8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68748" w14:textId="77777777" w:rsidR="00A821AC" w:rsidRDefault="00A821AC">
      <w:r>
        <w:separator/>
      </w:r>
    </w:p>
  </w:footnote>
  <w:footnote w:type="continuationSeparator" w:id="0">
    <w:p w14:paraId="37494570" w14:textId="77777777" w:rsidR="00A821AC" w:rsidRDefault="00A82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B59E" w14:textId="77777777" w:rsidR="00636C8B" w:rsidRDefault="00636C8B">
    <w:pPr>
      <w:pStyle w:val="Heading1"/>
      <w:tabs>
        <w:tab w:val="clear" w:pos="8640"/>
        <w:tab w:val="right" w:pos="9360"/>
      </w:tabs>
    </w:pPr>
    <w:r>
      <w:t xml:space="preserve">FLINT HILL FIRE DEPARTMENT </w:t>
    </w:r>
    <w:r>
      <w:tab/>
      <w:t>STANDARD OPERATING GUIDELINE</w:t>
    </w:r>
  </w:p>
  <w:p w14:paraId="5E215CFE" w14:textId="159CF7A8" w:rsidR="00636C8B" w:rsidRDefault="006D05C9">
    <w:pPr>
      <w:tabs>
        <w:tab w:val="right" w:pos="9360"/>
      </w:tabs>
      <w:suppressAutoHyphens/>
    </w:pPr>
    <w:r>
      <w:rPr>
        <w:b/>
        <w:u w:val="single"/>
      </w:rPr>
      <w:t>402.</w:t>
    </w:r>
    <w:r w:rsidR="00993E77">
      <w:rPr>
        <w:b/>
        <w:u w:val="single"/>
      </w:rPr>
      <w:t>10 AIR MANAGEMENT</w:t>
    </w:r>
    <w:r w:rsidR="00636C8B">
      <w:rPr>
        <w:b/>
        <w:u w:val="single"/>
      </w:rPr>
      <w:tab/>
      <w:t xml:space="preserve">PAGE </w:t>
    </w:r>
    <w:r w:rsidR="00636C8B">
      <w:rPr>
        <w:b/>
        <w:u w:val="single"/>
      </w:rPr>
      <w:fldChar w:fldCharType="begin"/>
    </w:r>
    <w:r w:rsidR="00636C8B">
      <w:rPr>
        <w:b/>
        <w:u w:val="single"/>
      </w:rPr>
      <w:instrText>page \* arabic</w:instrText>
    </w:r>
    <w:r w:rsidR="00636C8B">
      <w:rPr>
        <w:b/>
        <w:u w:val="single"/>
      </w:rPr>
      <w:fldChar w:fldCharType="separate"/>
    </w:r>
    <w:r w:rsidR="00B953D3">
      <w:rPr>
        <w:b/>
        <w:noProof/>
        <w:u w:val="single"/>
      </w:rPr>
      <w:t>2</w:t>
    </w:r>
    <w:r w:rsidR="00636C8B">
      <w:rPr>
        <w:b/>
        <w:u w:val="single"/>
      </w:rPr>
      <w:fldChar w:fldCharType="end"/>
    </w:r>
  </w:p>
  <w:p w14:paraId="40F95A02" w14:textId="77777777" w:rsidR="00636C8B" w:rsidRDefault="00636C8B">
    <w:pPr>
      <w:spacing w:after="428" w:line="10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E52B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712CF0"/>
    <w:multiLevelType w:val="hybridMultilevel"/>
    <w:tmpl w:val="4AC6F896"/>
    <w:lvl w:ilvl="0" w:tplc="37285B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A52515"/>
    <w:multiLevelType w:val="hybridMultilevel"/>
    <w:tmpl w:val="287EB496"/>
    <w:lvl w:ilvl="0" w:tplc="FF74D0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075520"/>
    <w:multiLevelType w:val="multilevel"/>
    <w:tmpl w:val="8F44CC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3F1012D"/>
    <w:multiLevelType w:val="hybridMultilevel"/>
    <w:tmpl w:val="BEE4ACB8"/>
    <w:lvl w:ilvl="0" w:tplc="59D841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AC6FD7"/>
    <w:multiLevelType w:val="hybridMultilevel"/>
    <w:tmpl w:val="91B2CA1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DDC1940"/>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318D3836"/>
    <w:multiLevelType w:val="hybridMultilevel"/>
    <w:tmpl w:val="15D8527E"/>
    <w:lvl w:ilvl="0" w:tplc="3ECC95EA">
      <w:start w:val="1"/>
      <w:numFmt w:val="upperRoman"/>
      <w:lvlText w:val="%1."/>
      <w:lvlJc w:val="left"/>
      <w:pPr>
        <w:tabs>
          <w:tab w:val="num" w:pos="1080"/>
        </w:tabs>
        <w:ind w:left="1080" w:hanging="720"/>
      </w:pPr>
      <w:rPr>
        <w:rFonts w:cs="Times New Roman" w:hint="default"/>
      </w:rPr>
    </w:lvl>
    <w:lvl w:ilvl="1" w:tplc="AC62CC7C">
      <w:start w:val="4"/>
      <w:numFmt w:val="decimal"/>
      <w:lvlText w:val="%2."/>
      <w:lvlJc w:val="left"/>
      <w:pPr>
        <w:tabs>
          <w:tab w:val="num" w:pos="1440"/>
        </w:tabs>
        <w:ind w:left="1440" w:hanging="360"/>
      </w:pPr>
      <w:rPr>
        <w:rFonts w:cs="Times New Roman" w:hint="default"/>
      </w:rPr>
    </w:lvl>
    <w:lvl w:ilvl="2" w:tplc="2954D5AC" w:tentative="1">
      <w:start w:val="1"/>
      <w:numFmt w:val="lowerRoman"/>
      <w:lvlText w:val="%3."/>
      <w:lvlJc w:val="right"/>
      <w:pPr>
        <w:tabs>
          <w:tab w:val="num" w:pos="2160"/>
        </w:tabs>
        <w:ind w:left="2160" w:hanging="180"/>
      </w:pPr>
      <w:rPr>
        <w:rFonts w:cs="Times New Roman"/>
      </w:rPr>
    </w:lvl>
    <w:lvl w:ilvl="3" w:tplc="E56603B8" w:tentative="1">
      <w:start w:val="1"/>
      <w:numFmt w:val="decimal"/>
      <w:lvlText w:val="%4."/>
      <w:lvlJc w:val="left"/>
      <w:pPr>
        <w:tabs>
          <w:tab w:val="num" w:pos="2880"/>
        </w:tabs>
        <w:ind w:left="2880" w:hanging="360"/>
      </w:pPr>
      <w:rPr>
        <w:rFonts w:cs="Times New Roman"/>
      </w:rPr>
    </w:lvl>
    <w:lvl w:ilvl="4" w:tplc="124675EC" w:tentative="1">
      <w:start w:val="1"/>
      <w:numFmt w:val="lowerLetter"/>
      <w:lvlText w:val="%5."/>
      <w:lvlJc w:val="left"/>
      <w:pPr>
        <w:tabs>
          <w:tab w:val="num" w:pos="3600"/>
        </w:tabs>
        <w:ind w:left="3600" w:hanging="360"/>
      </w:pPr>
      <w:rPr>
        <w:rFonts w:cs="Times New Roman"/>
      </w:rPr>
    </w:lvl>
    <w:lvl w:ilvl="5" w:tplc="39DAAA4C" w:tentative="1">
      <w:start w:val="1"/>
      <w:numFmt w:val="lowerRoman"/>
      <w:lvlText w:val="%6."/>
      <w:lvlJc w:val="right"/>
      <w:pPr>
        <w:tabs>
          <w:tab w:val="num" w:pos="4320"/>
        </w:tabs>
        <w:ind w:left="4320" w:hanging="180"/>
      </w:pPr>
      <w:rPr>
        <w:rFonts w:cs="Times New Roman"/>
      </w:rPr>
    </w:lvl>
    <w:lvl w:ilvl="6" w:tplc="C8120D78" w:tentative="1">
      <w:start w:val="1"/>
      <w:numFmt w:val="decimal"/>
      <w:lvlText w:val="%7."/>
      <w:lvlJc w:val="left"/>
      <w:pPr>
        <w:tabs>
          <w:tab w:val="num" w:pos="5040"/>
        </w:tabs>
        <w:ind w:left="5040" w:hanging="360"/>
      </w:pPr>
      <w:rPr>
        <w:rFonts w:cs="Times New Roman"/>
      </w:rPr>
    </w:lvl>
    <w:lvl w:ilvl="7" w:tplc="2DCC6644" w:tentative="1">
      <w:start w:val="1"/>
      <w:numFmt w:val="lowerLetter"/>
      <w:lvlText w:val="%8."/>
      <w:lvlJc w:val="left"/>
      <w:pPr>
        <w:tabs>
          <w:tab w:val="num" w:pos="5760"/>
        </w:tabs>
        <w:ind w:left="5760" w:hanging="360"/>
      </w:pPr>
      <w:rPr>
        <w:rFonts w:cs="Times New Roman"/>
      </w:rPr>
    </w:lvl>
    <w:lvl w:ilvl="8" w:tplc="B6D243B2" w:tentative="1">
      <w:start w:val="1"/>
      <w:numFmt w:val="lowerRoman"/>
      <w:lvlText w:val="%9."/>
      <w:lvlJc w:val="right"/>
      <w:pPr>
        <w:tabs>
          <w:tab w:val="num" w:pos="6480"/>
        </w:tabs>
        <w:ind w:left="6480" w:hanging="180"/>
      </w:pPr>
      <w:rPr>
        <w:rFonts w:cs="Times New Roman"/>
      </w:rPr>
    </w:lvl>
  </w:abstractNum>
  <w:abstractNum w:abstractNumId="9" w15:restartNumberingAfterBreak="0">
    <w:nsid w:val="322F7F51"/>
    <w:multiLevelType w:val="hybridMultilevel"/>
    <w:tmpl w:val="2788E7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0C4C4B"/>
    <w:multiLevelType w:val="hybridMultilevel"/>
    <w:tmpl w:val="7892D4BE"/>
    <w:lvl w:ilvl="0" w:tplc="3416813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EC605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8D637CD"/>
    <w:multiLevelType w:val="hybridMultilevel"/>
    <w:tmpl w:val="360E16D2"/>
    <w:lvl w:ilvl="0" w:tplc="0A9A24EE">
      <w:start w:val="1"/>
      <w:numFmt w:val="low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DB6331"/>
    <w:multiLevelType w:val="hybridMultilevel"/>
    <w:tmpl w:val="97681AD6"/>
    <w:lvl w:ilvl="0" w:tplc="D396D5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DB51E7"/>
    <w:multiLevelType w:val="hybridMultilevel"/>
    <w:tmpl w:val="B2A04B6C"/>
    <w:lvl w:ilvl="0" w:tplc="C78CBF0C">
      <w:start w:val="1"/>
      <w:numFmt w:val="upperRoman"/>
      <w:lvlText w:val="%1."/>
      <w:lvlJc w:val="left"/>
      <w:pPr>
        <w:ind w:left="480" w:hanging="360"/>
      </w:pPr>
      <w:rPr>
        <w:rFonts w:ascii="Times New Roman" w:eastAsia="Times New Roman" w:hAnsi="Times New Roman" w:cs="Times New Roman" w:hint="default"/>
        <w:b w:val="0"/>
        <w:bCs w:val="0"/>
        <w:i w:val="0"/>
        <w:iCs w:val="0"/>
        <w:w w:val="99"/>
        <w:sz w:val="24"/>
        <w:szCs w:val="24"/>
      </w:rPr>
    </w:lvl>
    <w:lvl w:ilvl="1" w:tplc="E56618B8">
      <w:numFmt w:val="bullet"/>
      <w:lvlText w:val="•"/>
      <w:lvlJc w:val="left"/>
      <w:pPr>
        <w:ind w:left="1462" w:hanging="360"/>
      </w:pPr>
      <w:rPr>
        <w:rFonts w:hint="default"/>
      </w:rPr>
    </w:lvl>
    <w:lvl w:ilvl="2" w:tplc="B96E3D12">
      <w:numFmt w:val="bullet"/>
      <w:lvlText w:val="•"/>
      <w:lvlJc w:val="left"/>
      <w:pPr>
        <w:ind w:left="2444" w:hanging="360"/>
      </w:pPr>
      <w:rPr>
        <w:rFonts w:hint="default"/>
      </w:rPr>
    </w:lvl>
    <w:lvl w:ilvl="3" w:tplc="49CA2640">
      <w:numFmt w:val="bullet"/>
      <w:lvlText w:val="•"/>
      <w:lvlJc w:val="left"/>
      <w:pPr>
        <w:ind w:left="3426" w:hanging="360"/>
      </w:pPr>
      <w:rPr>
        <w:rFonts w:hint="default"/>
      </w:rPr>
    </w:lvl>
    <w:lvl w:ilvl="4" w:tplc="D7903F52">
      <w:numFmt w:val="bullet"/>
      <w:lvlText w:val="•"/>
      <w:lvlJc w:val="left"/>
      <w:pPr>
        <w:ind w:left="4408" w:hanging="360"/>
      </w:pPr>
      <w:rPr>
        <w:rFonts w:hint="default"/>
      </w:rPr>
    </w:lvl>
    <w:lvl w:ilvl="5" w:tplc="A3AA5C04">
      <w:numFmt w:val="bullet"/>
      <w:lvlText w:val="•"/>
      <w:lvlJc w:val="left"/>
      <w:pPr>
        <w:ind w:left="5390" w:hanging="360"/>
      </w:pPr>
      <w:rPr>
        <w:rFonts w:hint="default"/>
      </w:rPr>
    </w:lvl>
    <w:lvl w:ilvl="6" w:tplc="751AE2EE">
      <w:numFmt w:val="bullet"/>
      <w:lvlText w:val="•"/>
      <w:lvlJc w:val="left"/>
      <w:pPr>
        <w:ind w:left="6372" w:hanging="360"/>
      </w:pPr>
      <w:rPr>
        <w:rFonts w:hint="default"/>
      </w:rPr>
    </w:lvl>
    <w:lvl w:ilvl="7" w:tplc="4ECC4C54">
      <w:numFmt w:val="bullet"/>
      <w:lvlText w:val="•"/>
      <w:lvlJc w:val="left"/>
      <w:pPr>
        <w:ind w:left="7354" w:hanging="360"/>
      </w:pPr>
      <w:rPr>
        <w:rFonts w:hint="default"/>
      </w:rPr>
    </w:lvl>
    <w:lvl w:ilvl="8" w:tplc="86DAF956">
      <w:numFmt w:val="bullet"/>
      <w:lvlText w:val="•"/>
      <w:lvlJc w:val="left"/>
      <w:pPr>
        <w:ind w:left="8336" w:hanging="360"/>
      </w:pPr>
      <w:rPr>
        <w:rFonts w:hint="default"/>
      </w:rPr>
    </w:lvl>
  </w:abstractNum>
  <w:abstractNum w:abstractNumId="15" w15:restartNumberingAfterBreak="0">
    <w:nsid w:val="413B32E2"/>
    <w:multiLevelType w:val="hybridMultilevel"/>
    <w:tmpl w:val="D048F91C"/>
    <w:lvl w:ilvl="0" w:tplc="5D366F10">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8133E7"/>
    <w:multiLevelType w:val="singleLevel"/>
    <w:tmpl w:val="E42ACE18"/>
    <w:lvl w:ilvl="0">
      <w:start w:val="3"/>
      <w:numFmt w:val="upperRoman"/>
      <w:lvlText w:val="%1."/>
      <w:lvlJc w:val="left"/>
      <w:pPr>
        <w:tabs>
          <w:tab w:val="num" w:pos="720"/>
        </w:tabs>
        <w:ind w:left="720" w:hanging="720"/>
      </w:pPr>
      <w:rPr>
        <w:rFonts w:cs="Times New Roman" w:hint="default"/>
        <w:b/>
      </w:rPr>
    </w:lvl>
  </w:abstractNum>
  <w:abstractNum w:abstractNumId="17" w15:restartNumberingAfterBreak="0">
    <w:nsid w:val="42725C92"/>
    <w:multiLevelType w:val="hybridMultilevel"/>
    <w:tmpl w:val="7AB62A4A"/>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A02BF8"/>
    <w:multiLevelType w:val="singleLevel"/>
    <w:tmpl w:val="11B81C04"/>
    <w:lvl w:ilvl="0">
      <w:numFmt w:val="none"/>
      <w:lvlText w:val=""/>
      <w:lvlJc w:val="left"/>
      <w:pPr>
        <w:tabs>
          <w:tab w:val="num" w:pos="360"/>
        </w:tabs>
      </w:pPr>
      <w:rPr>
        <w:rFonts w:cs="Times New Roman"/>
      </w:rPr>
    </w:lvl>
  </w:abstractNum>
  <w:abstractNum w:abstractNumId="19" w15:restartNumberingAfterBreak="0">
    <w:nsid w:val="43956FB8"/>
    <w:multiLevelType w:val="hybridMultilevel"/>
    <w:tmpl w:val="9F563558"/>
    <w:lvl w:ilvl="0" w:tplc="24C4E844">
      <w:start w:val="5"/>
      <w:numFmt w:val="decimal"/>
      <w:lvlText w:val="%1."/>
      <w:lvlJc w:val="left"/>
      <w:pPr>
        <w:tabs>
          <w:tab w:val="num" w:pos="1800"/>
        </w:tabs>
        <w:ind w:left="1800" w:hanging="360"/>
      </w:pPr>
      <w:rPr>
        <w:rFonts w:cs="Times New Roman" w:hint="default"/>
      </w:rPr>
    </w:lvl>
    <w:lvl w:ilvl="1" w:tplc="3D9C1E10" w:tentative="1">
      <w:start w:val="1"/>
      <w:numFmt w:val="lowerLetter"/>
      <w:lvlText w:val="%2."/>
      <w:lvlJc w:val="left"/>
      <w:pPr>
        <w:tabs>
          <w:tab w:val="num" w:pos="2520"/>
        </w:tabs>
        <w:ind w:left="2520" w:hanging="360"/>
      </w:pPr>
      <w:rPr>
        <w:rFonts w:cs="Times New Roman"/>
      </w:rPr>
    </w:lvl>
    <w:lvl w:ilvl="2" w:tplc="BD42356A" w:tentative="1">
      <w:start w:val="1"/>
      <w:numFmt w:val="lowerRoman"/>
      <w:lvlText w:val="%3."/>
      <w:lvlJc w:val="right"/>
      <w:pPr>
        <w:tabs>
          <w:tab w:val="num" w:pos="3240"/>
        </w:tabs>
        <w:ind w:left="3240" w:hanging="180"/>
      </w:pPr>
      <w:rPr>
        <w:rFonts w:cs="Times New Roman"/>
      </w:rPr>
    </w:lvl>
    <w:lvl w:ilvl="3" w:tplc="6D32ABAE" w:tentative="1">
      <w:start w:val="1"/>
      <w:numFmt w:val="decimal"/>
      <w:lvlText w:val="%4."/>
      <w:lvlJc w:val="left"/>
      <w:pPr>
        <w:tabs>
          <w:tab w:val="num" w:pos="3960"/>
        </w:tabs>
        <w:ind w:left="3960" w:hanging="360"/>
      </w:pPr>
      <w:rPr>
        <w:rFonts w:cs="Times New Roman"/>
      </w:rPr>
    </w:lvl>
    <w:lvl w:ilvl="4" w:tplc="B860B6A8" w:tentative="1">
      <w:start w:val="1"/>
      <w:numFmt w:val="lowerLetter"/>
      <w:lvlText w:val="%5."/>
      <w:lvlJc w:val="left"/>
      <w:pPr>
        <w:tabs>
          <w:tab w:val="num" w:pos="4680"/>
        </w:tabs>
        <w:ind w:left="4680" w:hanging="360"/>
      </w:pPr>
      <w:rPr>
        <w:rFonts w:cs="Times New Roman"/>
      </w:rPr>
    </w:lvl>
    <w:lvl w:ilvl="5" w:tplc="EE166BE6" w:tentative="1">
      <w:start w:val="1"/>
      <w:numFmt w:val="lowerRoman"/>
      <w:lvlText w:val="%6."/>
      <w:lvlJc w:val="right"/>
      <w:pPr>
        <w:tabs>
          <w:tab w:val="num" w:pos="5400"/>
        </w:tabs>
        <w:ind w:left="5400" w:hanging="180"/>
      </w:pPr>
      <w:rPr>
        <w:rFonts w:cs="Times New Roman"/>
      </w:rPr>
    </w:lvl>
    <w:lvl w:ilvl="6" w:tplc="F836B396" w:tentative="1">
      <w:start w:val="1"/>
      <w:numFmt w:val="decimal"/>
      <w:lvlText w:val="%7."/>
      <w:lvlJc w:val="left"/>
      <w:pPr>
        <w:tabs>
          <w:tab w:val="num" w:pos="6120"/>
        </w:tabs>
        <w:ind w:left="6120" w:hanging="360"/>
      </w:pPr>
      <w:rPr>
        <w:rFonts w:cs="Times New Roman"/>
      </w:rPr>
    </w:lvl>
    <w:lvl w:ilvl="7" w:tplc="F78A1674" w:tentative="1">
      <w:start w:val="1"/>
      <w:numFmt w:val="lowerLetter"/>
      <w:lvlText w:val="%8."/>
      <w:lvlJc w:val="left"/>
      <w:pPr>
        <w:tabs>
          <w:tab w:val="num" w:pos="6840"/>
        </w:tabs>
        <w:ind w:left="6840" w:hanging="360"/>
      </w:pPr>
      <w:rPr>
        <w:rFonts w:cs="Times New Roman"/>
      </w:rPr>
    </w:lvl>
    <w:lvl w:ilvl="8" w:tplc="A276FA6A" w:tentative="1">
      <w:start w:val="1"/>
      <w:numFmt w:val="lowerRoman"/>
      <w:lvlText w:val="%9."/>
      <w:lvlJc w:val="right"/>
      <w:pPr>
        <w:tabs>
          <w:tab w:val="num" w:pos="7560"/>
        </w:tabs>
        <w:ind w:left="7560" w:hanging="180"/>
      </w:pPr>
      <w:rPr>
        <w:rFonts w:cs="Times New Roman"/>
      </w:rPr>
    </w:lvl>
  </w:abstractNum>
  <w:abstractNum w:abstractNumId="20" w15:restartNumberingAfterBreak="0">
    <w:nsid w:val="43F13838"/>
    <w:multiLevelType w:val="multilevel"/>
    <w:tmpl w:val="0409001D"/>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1" w15:restartNumberingAfterBreak="0">
    <w:nsid w:val="43F25958"/>
    <w:multiLevelType w:val="hybridMultilevel"/>
    <w:tmpl w:val="BA8AD7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8FE7981"/>
    <w:multiLevelType w:val="hybridMultilevel"/>
    <w:tmpl w:val="17DCADC8"/>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CB43C2"/>
    <w:multiLevelType w:val="singleLevel"/>
    <w:tmpl w:val="494C7984"/>
    <w:lvl w:ilvl="0">
      <w:start w:val="1"/>
      <w:numFmt w:val="decimal"/>
      <w:lvlText w:val="%1."/>
      <w:legacy w:legacy="1" w:legacySpace="0" w:legacyIndent="360"/>
      <w:lvlJc w:val="left"/>
      <w:pPr>
        <w:ind w:left="1080" w:hanging="360"/>
      </w:pPr>
      <w:rPr>
        <w:rFonts w:cs="Times New Roman"/>
      </w:rPr>
    </w:lvl>
  </w:abstractNum>
  <w:abstractNum w:abstractNumId="24" w15:restartNumberingAfterBreak="0">
    <w:nsid w:val="4A4C053B"/>
    <w:multiLevelType w:val="hybridMultilevel"/>
    <w:tmpl w:val="A7F4CFE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15:restartNumberingAfterBreak="0">
    <w:nsid w:val="4CA04BC3"/>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6" w15:restartNumberingAfterBreak="0">
    <w:nsid w:val="4CDB2FE3"/>
    <w:multiLevelType w:val="hybridMultilevel"/>
    <w:tmpl w:val="86F606B8"/>
    <w:lvl w:ilvl="0" w:tplc="45DA24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2FC4953"/>
    <w:multiLevelType w:val="hybridMultilevel"/>
    <w:tmpl w:val="6F56A1E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54690AFE"/>
    <w:multiLevelType w:val="hybridMultilevel"/>
    <w:tmpl w:val="CFB2946E"/>
    <w:lvl w:ilvl="0" w:tplc="8A5445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6BF2C41"/>
    <w:multiLevelType w:val="hybridMultilevel"/>
    <w:tmpl w:val="497453F2"/>
    <w:lvl w:ilvl="0" w:tplc="F55A43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A07E74"/>
    <w:multiLevelType w:val="hybridMultilevel"/>
    <w:tmpl w:val="EE42F9B2"/>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407123"/>
    <w:multiLevelType w:val="hybridMultilevel"/>
    <w:tmpl w:val="CA6C1714"/>
    <w:lvl w:ilvl="0" w:tplc="DA601E04">
      <w:start w:val="1"/>
      <w:numFmt w:val="lowerLetter"/>
      <w:lvlText w:val="%1)"/>
      <w:lvlJc w:val="left"/>
      <w:pPr>
        <w:ind w:left="144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2" w15:restartNumberingAfterBreak="0">
    <w:nsid w:val="664E1DD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13110F"/>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4" w15:restartNumberingAfterBreak="0">
    <w:nsid w:val="672B3885"/>
    <w:multiLevelType w:val="multilevel"/>
    <w:tmpl w:val="BB52B4D6"/>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rPr>
        <w:i w:val="0"/>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5" w15:restartNumberingAfterBreak="0">
    <w:nsid w:val="6EFE443F"/>
    <w:multiLevelType w:val="singleLevel"/>
    <w:tmpl w:val="EA484AE0"/>
    <w:lvl w:ilvl="0">
      <w:start w:val="8"/>
      <w:numFmt w:val="decimal"/>
      <w:lvlText w:val="%1."/>
      <w:lvlJc w:val="left"/>
      <w:pPr>
        <w:tabs>
          <w:tab w:val="num" w:pos="1440"/>
        </w:tabs>
        <w:ind w:left="1440" w:hanging="720"/>
      </w:pPr>
      <w:rPr>
        <w:rFonts w:cs="Times New Roman" w:hint="default"/>
      </w:rPr>
    </w:lvl>
  </w:abstractNum>
  <w:abstractNum w:abstractNumId="36" w15:restartNumberingAfterBreak="0">
    <w:nsid w:val="6F4911D5"/>
    <w:multiLevelType w:val="hybridMultilevel"/>
    <w:tmpl w:val="B428ECEC"/>
    <w:lvl w:ilvl="0" w:tplc="AB7C4CEE">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17D1DBE"/>
    <w:multiLevelType w:val="hybridMultilevel"/>
    <w:tmpl w:val="6A0AA35E"/>
    <w:lvl w:ilvl="0" w:tplc="C496263A">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1F4F68"/>
    <w:multiLevelType w:val="hybridMultilevel"/>
    <w:tmpl w:val="8E2A6D14"/>
    <w:lvl w:ilvl="0" w:tplc="4E28A82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15:restartNumberingAfterBreak="0">
    <w:nsid w:val="7C052F30"/>
    <w:multiLevelType w:val="hybridMultilevel"/>
    <w:tmpl w:val="01B8432E"/>
    <w:lvl w:ilvl="0" w:tplc="E31C6F58">
      <w:start w:val="5"/>
      <w:numFmt w:val="decimal"/>
      <w:lvlText w:val="%1."/>
      <w:lvlJc w:val="left"/>
      <w:pPr>
        <w:tabs>
          <w:tab w:val="num" w:pos="1800"/>
        </w:tabs>
        <w:ind w:left="1800" w:hanging="360"/>
      </w:pPr>
      <w:rPr>
        <w:rFonts w:cs="Times New Roman" w:hint="default"/>
      </w:rPr>
    </w:lvl>
    <w:lvl w:ilvl="1" w:tplc="F360341A" w:tentative="1">
      <w:start w:val="1"/>
      <w:numFmt w:val="lowerLetter"/>
      <w:lvlText w:val="%2."/>
      <w:lvlJc w:val="left"/>
      <w:pPr>
        <w:tabs>
          <w:tab w:val="num" w:pos="2520"/>
        </w:tabs>
        <w:ind w:left="2520" w:hanging="360"/>
      </w:pPr>
      <w:rPr>
        <w:rFonts w:cs="Times New Roman"/>
      </w:rPr>
    </w:lvl>
    <w:lvl w:ilvl="2" w:tplc="2EE8E2AA" w:tentative="1">
      <w:start w:val="1"/>
      <w:numFmt w:val="lowerRoman"/>
      <w:lvlText w:val="%3."/>
      <w:lvlJc w:val="right"/>
      <w:pPr>
        <w:tabs>
          <w:tab w:val="num" w:pos="3240"/>
        </w:tabs>
        <w:ind w:left="3240" w:hanging="180"/>
      </w:pPr>
      <w:rPr>
        <w:rFonts w:cs="Times New Roman"/>
      </w:rPr>
    </w:lvl>
    <w:lvl w:ilvl="3" w:tplc="166ED724" w:tentative="1">
      <w:start w:val="1"/>
      <w:numFmt w:val="decimal"/>
      <w:lvlText w:val="%4."/>
      <w:lvlJc w:val="left"/>
      <w:pPr>
        <w:tabs>
          <w:tab w:val="num" w:pos="3960"/>
        </w:tabs>
        <w:ind w:left="3960" w:hanging="360"/>
      </w:pPr>
      <w:rPr>
        <w:rFonts w:cs="Times New Roman"/>
      </w:rPr>
    </w:lvl>
    <w:lvl w:ilvl="4" w:tplc="298E7CAE" w:tentative="1">
      <w:start w:val="1"/>
      <w:numFmt w:val="lowerLetter"/>
      <w:lvlText w:val="%5."/>
      <w:lvlJc w:val="left"/>
      <w:pPr>
        <w:tabs>
          <w:tab w:val="num" w:pos="4680"/>
        </w:tabs>
        <w:ind w:left="4680" w:hanging="360"/>
      </w:pPr>
      <w:rPr>
        <w:rFonts w:cs="Times New Roman"/>
      </w:rPr>
    </w:lvl>
    <w:lvl w:ilvl="5" w:tplc="9AAE94C2" w:tentative="1">
      <w:start w:val="1"/>
      <w:numFmt w:val="lowerRoman"/>
      <w:lvlText w:val="%6."/>
      <w:lvlJc w:val="right"/>
      <w:pPr>
        <w:tabs>
          <w:tab w:val="num" w:pos="5400"/>
        </w:tabs>
        <w:ind w:left="5400" w:hanging="180"/>
      </w:pPr>
      <w:rPr>
        <w:rFonts w:cs="Times New Roman"/>
      </w:rPr>
    </w:lvl>
    <w:lvl w:ilvl="6" w:tplc="3BA0E30C" w:tentative="1">
      <w:start w:val="1"/>
      <w:numFmt w:val="decimal"/>
      <w:lvlText w:val="%7."/>
      <w:lvlJc w:val="left"/>
      <w:pPr>
        <w:tabs>
          <w:tab w:val="num" w:pos="6120"/>
        </w:tabs>
        <w:ind w:left="6120" w:hanging="360"/>
      </w:pPr>
      <w:rPr>
        <w:rFonts w:cs="Times New Roman"/>
      </w:rPr>
    </w:lvl>
    <w:lvl w:ilvl="7" w:tplc="C7942130" w:tentative="1">
      <w:start w:val="1"/>
      <w:numFmt w:val="lowerLetter"/>
      <w:lvlText w:val="%8."/>
      <w:lvlJc w:val="left"/>
      <w:pPr>
        <w:tabs>
          <w:tab w:val="num" w:pos="6840"/>
        </w:tabs>
        <w:ind w:left="6840" w:hanging="360"/>
      </w:pPr>
      <w:rPr>
        <w:rFonts w:cs="Times New Roman"/>
      </w:rPr>
    </w:lvl>
    <w:lvl w:ilvl="8" w:tplc="86420A6C" w:tentative="1">
      <w:start w:val="1"/>
      <w:numFmt w:val="lowerRoman"/>
      <w:lvlText w:val="%9."/>
      <w:lvlJc w:val="right"/>
      <w:pPr>
        <w:tabs>
          <w:tab w:val="num" w:pos="7560"/>
        </w:tabs>
        <w:ind w:left="7560" w:hanging="180"/>
      </w:pPr>
      <w:rPr>
        <w:rFonts w:cs="Times New Roman"/>
      </w:rPr>
    </w:lvl>
  </w:abstractNum>
  <w:num w:numId="1" w16cid:durableId="2100591631">
    <w:abstractNumId w:val="35"/>
  </w:num>
  <w:num w:numId="2" w16cid:durableId="1195655702">
    <w:abstractNumId w:val="25"/>
  </w:num>
  <w:num w:numId="3" w16cid:durableId="195704229">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16cid:durableId="430778001">
    <w:abstractNumId w:val="16"/>
  </w:num>
  <w:num w:numId="5" w16cid:durableId="1095439252">
    <w:abstractNumId w:val="18"/>
  </w:num>
  <w:num w:numId="6" w16cid:durableId="1403138753">
    <w:abstractNumId w:val="23"/>
  </w:num>
  <w:num w:numId="7" w16cid:durableId="787818556">
    <w:abstractNumId w:val="8"/>
  </w:num>
  <w:num w:numId="8" w16cid:durableId="1292783454">
    <w:abstractNumId w:val="39"/>
  </w:num>
  <w:num w:numId="9" w16cid:durableId="1648972534">
    <w:abstractNumId w:val="19"/>
  </w:num>
  <w:num w:numId="10" w16cid:durableId="1978755218">
    <w:abstractNumId w:val="24"/>
  </w:num>
  <w:num w:numId="11" w16cid:durableId="746925798">
    <w:abstractNumId w:val="38"/>
  </w:num>
  <w:num w:numId="12" w16cid:durableId="917666123">
    <w:abstractNumId w:val="9"/>
  </w:num>
  <w:num w:numId="13" w16cid:durableId="1507286106">
    <w:abstractNumId w:val="30"/>
  </w:num>
  <w:num w:numId="14" w16cid:durableId="1825048213">
    <w:abstractNumId w:val="27"/>
  </w:num>
  <w:num w:numId="15" w16cid:durableId="536620761">
    <w:abstractNumId w:val="20"/>
  </w:num>
  <w:num w:numId="16" w16cid:durableId="1324623233">
    <w:abstractNumId w:val="22"/>
  </w:num>
  <w:num w:numId="17" w16cid:durableId="295992784">
    <w:abstractNumId w:val="21"/>
  </w:num>
  <w:num w:numId="18" w16cid:durableId="1521818450">
    <w:abstractNumId w:val="6"/>
  </w:num>
  <w:num w:numId="19" w16cid:durableId="47383132">
    <w:abstractNumId w:val="4"/>
  </w:num>
  <w:num w:numId="20" w16cid:durableId="933443164">
    <w:abstractNumId w:val="32"/>
  </w:num>
  <w:num w:numId="21" w16cid:durableId="534003647">
    <w:abstractNumId w:val="1"/>
  </w:num>
  <w:num w:numId="22" w16cid:durableId="584651752">
    <w:abstractNumId w:val="34"/>
  </w:num>
  <w:num w:numId="23" w16cid:durableId="1341085161">
    <w:abstractNumId w:val="7"/>
  </w:num>
  <w:num w:numId="24" w16cid:durableId="442308952">
    <w:abstractNumId w:val="14"/>
  </w:num>
  <w:num w:numId="25" w16cid:durableId="2040205611">
    <w:abstractNumId w:val="11"/>
  </w:num>
  <w:num w:numId="26" w16cid:durableId="1681424031">
    <w:abstractNumId w:val="3"/>
  </w:num>
  <w:num w:numId="27" w16cid:durableId="1951627209">
    <w:abstractNumId w:val="29"/>
  </w:num>
  <w:num w:numId="28" w16cid:durableId="751970756">
    <w:abstractNumId w:val="10"/>
  </w:num>
  <w:num w:numId="29" w16cid:durableId="62681219">
    <w:abstractNumId w:val="26"/>
  </w:num>
  <w:num w:numId="30" w16cid:durableId="373235783">
    <w:abstractNumId w:val="17"/>
  </w:num>
  <w:num w:numId="31" w16cid:durableId="1112361162">
    <w:abstractNumId w:val="28"/>
  </w:num>
  <w:num w:numId="32" w16cid:durableId="76095851">
    <w:abstractNumId w:val="2"/>
  </w:num>
  <w:num w:numId="33" w16cid:durableId="1911310382">
    <w:abstractNumId w:val="13"/>
  </w:num>
  <w:num w:numId="34" w16cid:durableId="579602642">
    <w:abstractNumId w:val="15"/>
  </w:num>
  <w:num w:numId="35" w16cid:durableId="120006082">
    <w:abstractNumId w:val="31"/>
  </w:num>
  <w:num w:numId="36" w16cid:durableId="1795948917">
    <w:abstractNumId w:val="37"/>
  </w:num>
  <w:num w:numId="37" w16cid:durableId="320891982">
    <w:abstractNumId w:val="5"/>
  </w:num>
  <w:num w:numId="38" w16cid:durableId="874657599">
    <w:abstractNumId w:val="36"/>
  </w:num>
  <w:num w:numId="39" w16cid:durableId="4331495">
    <w:abstractNumId w:val="12"/>
  </w:num>
  <w:num w:numId="40" w16cid:durableId="78685620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765A"/>
    <w:rsid w:val="00004A08"/>
    <w:rsid w:val="00063C52"/>
    <w:rsid w:val="00067BDB"/>
    <w:rsid w:val="000700D4"/>
    <w:rsid w:val="00072383"/>
    <w:rsid w:val="000767A2"/>
    <w:rsid w:val="00076FF7"/>
    <w:rsid w:val="000A07E1"/>
    <w:rsid w:val="000C0BF0"/>
    <w:rsid w:val="000D1601"/>
    <w:rsid w:val="000D793D"/>
    <w:rsid w:val="000E004F"/>
    <w:rsid w:val="0010039D"/>
    <w:rsid w:val="00124D0B"/>
    <w:rsid w:val="001274CC"/>
    <w:rsid w:val="00131C3D"/>
    <w:rsid w:val="00144594"/>
    <w:rsid w:val="00162AFE"/>
    <w:rsid w:val="001656C6"/>
    <w:rsid w:val="00171532"/>
    <w:rsid w:val="00177E0B"/>
    <w:rsid w:val="001B5F20"/>
    <w:rsid w:val="001B6D86"/>
    <w:rsid w:val="001C6B15"/>
    <w:rsid w:val="001D7B47"/>
    <w:rsid w:val="002019E6"/>
    <w:rsid w:val="00222C0F"/>
    <w:rsid w:val="00232C02"/>
    <w:rsid w:val="0025417A"/>
    <w:rsid w:val="00257C29"/>
    <w:rsid w:val="00270C6C"/>
    <w:rsid w:val="00271FE9"/>
    <w:rsid w:val="0029130E"/>
    <w:rsid w:val="002A08D0"/>
    <w:rsid w:val="002A7970"/>
    <w:rsid w:val="002E1C7F"/>
    <w:rsid w:val="002E21FE"/>
    <w:rsid w:val="002E7913"/>
    <w:rsid w:val="002F35A5"/>
    <w:rsid w:val="002F78BC"/>
    <w:rsid w:val="0031722A"/>
    <w:rsid w:val="003235A6"/>
    <w:rsid w:val="0033444F"/>
    <w:rsid w:val="003376F0"/>
    <w:rsid w:val="00341224"/>
    <w:rsid w:val="00341590"/>
    <w:rsid w:val="0034361A"/>
    <w:rsid w:val="0034654E"/>
    <w:rsid w:val="003649C5"/>
    <w:rsid w:val="003709F2"/>
    <w:rsid w:val="003859F5"/>
    <w:rsid w:val="003A160F"/>
    <w:rsid w:val="003C493A"/>
    <w:rsid w:val="003C6770"/>
    <w:rsid w:val="003D4A42"/>
    <w:rsid w:val="00402895"/>
    <w:rsid w:val="00403BD7"/>
    <w:rsid w:val="00404F18"/>
    <w:rsid w:val="00411C66"/>
    <w:rsid w:val="004175AE"/>
    <w:rsid w:val="0043251A"/>
    <w:rsid w:val="004A05F3"/>
    <w:rsid w:val="004A17CF"/>
    <w:rsid w:val="004C07C2"/>
    <w:rsid w:val="004D048A"/>
    <w:rsid w:val="004D0D44"/>
    <w:rsid w:val="004F1A61"/>
    <w:rsid w:val="00501785"/>
    <w:rsid w:val="0051320A"/>
    <w:rsid w:val="00513E9F"/>
    <w:rsid w:val="00520DA2"/>
    <w:rsid w:val="00536B3E"/>
    <w:rsid w:val="00541222"/>
    <w:rsid w:val="00544B06"/>
    <w:rsid w:val="00554C6A"/>
    <w:rsid w:val="0056797E"/>
    <w:rsid w:val="005718E8"/>
    <w:rsid w:val="0057621C"/>
    <w:rsid w:val="00587C23"/>
    <w:rsid w:val="005C317A"/>
    <w:rsid w:val="005C57E6"/>
    <w:rsid w:val="005D6CC7"/>
    <w:rsid w:val="005E4B3B"/>
    <w:rsid w:val="005F5431"/>
    <w:rsid w:val="00611754"/>
    <w:rsid w:val="006229EF"/>
    <w:rsid w:val="00634EA1"/>
    <w:rsid w:val="00636C8B"/>
    <w:rsid w:val="00645AF2"/>
    <w:rsid w:val="00646B9C"/>
    <w:rsid w:val="00684860"/>
    <w:rsid w:val="0069178C"/>
    <w:rsid w:val="00695AB0"/>
    <w:rsid w:val="006B3316"/>
    <w:rsid w:val="006B4950"/>
    <w:rsid w:val="006C2BFF"/>
    <w:rsid w:val="006D05C9"/>
    <w:rsid w:val="006E41AA"/>
    <w:rsid w:val="0070284F"/>
    <w:rsid w:val="00702921"/>
    <w:rsid w:val="00706ED3"/>
    <w:rsid w:val="00743F49"/>
    <w:rsid w:val="00745D17"/>
    <w:rsid w:val="00746302"/>
    <w:rsid w:val="0076705B"/>
    <w:rsid w:val="00772AF1"/>
    <w:rsid w:val="00790501"/>
    <w:rsid w:val="007A2F7F"/>
    <w:rsid w:val="007C479F"/>
    <w:rsid w:val="007D727D"/>
    <w:rsid w:val="00806F77"/>
    <w:rsid w:val="00826475"/>
    <w:rsid w:val="00846649"/>
    <w:rsid w:val="00857317"/>
    <w:rsid w:val="00874306"/>
    <w:rsid w:val="00883A48"/>
    <w:rsid w:val="0088581C"/>
    <w:rsid w:val="0089760B"/>
    <w:rsid w:val="00897871"/>
    <w:rsid w:val="008E6663"/>
    <w:rsid w:val="008F2745"/>
    <w:rsid w:val="008F4883"/>
    <w:rsid w:val="00900190"/>
    <w:rsid w:val="00905A37"/>
    <w:rsid w:val="00910A47"/>
    <w:rsid w:val="00934B59"/>
    <w:rsid w:val="00946A17"/>
    <w:rsid w:val="0095750C"/>
    <w:rsid w:val="0096650E"/>
    <w:rsid w:val="00973278"/>
    <w:rsid w:val="00993E77"/>
    <w:rsid w:val="009B5F8E"/>
    <w:rsid w:val="009E49A0"/>
    <w:rsid w:val="00A14179"/>
    <w:rsid w:val="00A17E45"/>
    <w:rsid w:val="00A30AFA"/>
    <w:rsid w:val="00A31A51"/>
    <w:rsid w:val="00A449AA"/>
    <w:rsid w:val="00A504F3"/>
    <w:rsid w:val="00A70EE5"/>
    <w:rsid w:val="00A821AC"/>
    <w:rsid w:val="00A86125"/>
    <w:rsid w:val="00AF055F"/>
    <w:rsid w:val="00AF206A"/>
    <w:rsid w:val="00B129A0"/>
    <w:rsid w:val="00B22985"/>
    <w:rsid w:val="00B271EC"/>
    <w:rsid w:val="00B27F8B"/>
    <w:rsid w:val="00B32A69"/>
    <w:rsid w:val="00B43CF5"/>
    <w:rsid w:val="00B5765A"/>
    <w:rsid w:val="00B64674"/>
    <w:rsid w:val="00B76FFD"/>
    <w:rsid w:val="00B953D3"/>
    <w:rsid w:val="00BA5100"/>
    <w:rsid w:val="00BC6540"/>
    <w:rsid w:val="00BD2C1F"/>
    <w:rsid w:val="00BD2D4D"/>
    <w:rsid w:val="00BE1BFD"/>
    <w:rsid w:val="00BF7595"/>
    <w:rsid w:val="00C02418"/>
    <w:rsid w:val="00C03742"/>
    <w:rsid w:val="00C14BCD"/>
    <w:rsid w:val="00C4046C"/>
    <w:rsid w:val="00C658AE"/>
    <w:rsid w:val="00C72BC9"/>
    <w:rsid w:val="00C913B2"/>
    <w:rsid w:val="00C9449A"/>
    <w:rsid w:val="00C9599C"/>
    <w:rsid w:val="00CA264A"/>
    <w:rsid w:val="00CB020F"/>
    <w:rsid w:val="00CC77EE"/>
    <w:rsid w:val="00CD4735"/>
    <w:rsid w:val="00CE5CE5"/>
    <w:rsid w:val="00CE61F0"/>
    <w:rsid w:val="00CF7E6F"/>
    <w:rsid w:val="00D26DE5"/>
    <w:rsid w:val="00D469A3"/>
    <w:rsid w:val="00D63327"/>
    <w:rsid w:val="00D94C2A"/>
    <w:rsid w:val="00DA0966"/>
    <w:rsid w:val="00DB4183"/>
    <w:rsid w:val="00DB4928"/>
    <w:rsid w:val="00DC2927"/>
    <w:rsid w:val="00DC54D3"/>
    <w:rsid w:val="00DE1ED8"/>
    <w:rsid w:val="00DF78CC"/>
    <w:rsid w:val="00E053A5"/>
    <w:rsid w:val="00E211CB"/>
    <w:rsid w:val="00E536B9"/>
    <w:rsid w:val="00E61648"/>
    <w:rsid w:val="00E6292F"/>
    <w:rsid w:val="00E765AF"/>
    <w:rsid w:val="00E80F63"/>
    <w:rsid w:val="00EC145E"/>
    <w:rsid w:val="00ED711C"/>
    <w:rsid w:val="00ED792A"/>
    <w:rsid w:val="00F035B2"/>
    <w:rsid w:val="00F041CC"/>
    <w:rsid w:val="00F07DAB"/>
    <w:rsid w:val="00F13836"/>
    <w:rsid w:val="00F147F5"/>
    <w:rsid w:val="00F17371"/>
    <w:rsid w:val="00F22E0E"/>
    <w:rsid w:val="00F35606"/>
    <w:rsid w:val="00F431BB"/>
    <w:rsid w:val="00F4624F"/>
    <w:rsid w:val="00F5043B"/>
    <w:rsid w:val="00F5282B"/>
    <w:rsid w:val="00F63D89"/>
    <w:rsid w:val="00F7209B"/>
    <w:rsid w:val="00F83889"/>
    <w:rsid w:val="00F87109"/>
    <w:rsid w:val="00F9011E"/>
    <w:rsid w:val="00F91973"/>
    <w:rsid w:val="00F96B5A"/>
    <w:rsid w:val="00FA02E1"/>
    <w:rsid w:val="00FC0026"/>
    <w:rsid w:val="00FC2E65"/>
    <w:rsid w:val="00FE2DA7"/>
    <w:rsid w:val="00FE7815"/>
    <w:rsid w:val="00FF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6055068F"/>
  <w15:chartTrackingRefBased/>
  <w15:docId w15:val="{6288B761-E1A9-40C7-9EAF-7C81022D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1C66"/>
    <w:rPr>
      <w:sz w:val="24"/>
    </w:rPr>
  </w:style>
  <w:style w:type="paragraph" w:styleId="Heading1">
    <w:name w:val="heading 1"/>
    <w:basedOn w:val="Normal"/>
    <w:next w:val="Normal"/>
    <w:qFormat/>
    <w:rsid w:val="00411C66"/>
    <w:pPr>
      <w:keepNext/>
      <w:tabs>
        <w:tab w:val="right" w:pos="8640"/>
      </w:tabs>
      <w:suppressAutoHyphens/>
      <w:outlineLvl w:val="0"/>
    </w:pPr>
    <w:rPr>
      <w:b/>
    </w:rPr>
  </w:style>
  <w:style w:type="paragraph" w:styleId="Heading2">
    <w:name w:val="heading 2"/>
    <w:basedOn w:val="Normal"/>
    <w:next w:val="Normal"/>
    <w:qFormat/>
    <w:rsid w:val="00411C66"/>
    <w:pPr>
      <w:keepNext/>
      <w:ind w:left="720"/>
      <w:outlineLvl w:val="1"/>
    </w:pPr>
    <w:rPr>
      <w:b/>
    </w:rPr>
  </w:style>
  <w:style w:type="paragraph" w:styleId="Heading3">
    <w:name w:val="heading 3"/>
    <w:basedOn w:val="Normal"/>
    <w:next w:val="Normal"/>
    <w:qFormat/>
    <w:rsid w:val="00411C66"/>
    <w:pPr>
      <w:keepNext/>
      <w:spacing w:before="240" w:after="60"/>
      <w:outlineLvl w:val="2"/>
    </w:pPr>
  </w:style>
  <w:style w:type="paragraph" w:styleId="Heading4">
    <w:name w:val="heading 4"/>
    <w:basedOn w:val="Normal"/>
    <w:next w:val="Normal"/>
    <w:qFormat/>
    <w:rsid w:val="00411C66"/>
    <w:pPr>
      <w:keepNext/>
      <w:ind w:left="1080"/>
      <w:outlineLvl w:val="3"/>
    </w:pPr>
    <w:rPr>
      <w:u w:val="single"/>
    </w:rPr>
  </w:style>
  <w:style w:type="paragraph" w:styleId="Heading5">
    <w:name w:val="heading 5"/>
    <w:basedOn w:val="Normal"/>
    <w:next w:val="Normal"/>
    <w:qFormat/>
    <w:rsid w:val="00411C66"/>
    <w:pPr>
      <w:keepNext/>
      <w:ind w:left="1080" w:hanging="36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1C66"/>
    <w:pPr>
      <w:tabs>
        <w:tab w:val="center" w:pos="4320"/>
        <w:tab w:val="right" w:pos="8640"/>
      </w:tabs>
    </w:pPr>
  </w:style>
  <w:style w:type="paragraph" w:styleId="Footer">
    <w:name w:val="footer"/>
    <w:basedOn w:val="Normal"/>
    <w:rsid w:val="00411C66"/>
    <w:pPr>
      <w:tabs>
        <w:tab w:val="center" w:pos="4320"/>
        <w:tab w:val="right" w:pos="8640"/>
      </w:tabs>
    </w:pPr>
  </w:style>
  <w:style w:type="paragraph" w:styleId="Title">
    <w:name w:val="Title"/>
    <w:basedOn w:val="Normal"/>
    <w:qFormat/>
    <w:rsid w:val="00411C66"/>
    <w:pPr>
      <w:suppressAutoHyphens/>
      <w:jc w:val="center"/>
    </w:pPr>
    <w:rPr>
      <w:sz w:val="32"/>
    </w:rPr>
  </w:style>
  <w:style w:type="paragraph" w:styleId="BodyTextIndent">
    <w:name w:val="Body Text Indent"/>
    <w:basedOn w:val="Normal"/>
    <w:rsid w:val="00411C66"/>
    <w:pPr>
      <w:tabs>
        <w:tab w:val="left" w:pos="-720"/>
        <w:tab w:val="left" w:pos="0"/>
        <w:tab w:val="left" w:pos="720"/>
        <w:tab w:val="left" w:pos="1440"/>
        <w:tab w:val="left" w:pos="2160"/>
      </w:tabs>
      <w:suppressAutoHyphens/>
      <w:ind w:left="2520" w:hanging="360"/>
    </w:pPr>
    <w:rPr>
      <w:spacing w:val="-2"/>
    </w:rPr>
  </w:style>
  <w:style w:type="paragraph" w:styleId="Subtitle">
    <w:name w:val="Subtitle"/>
    <w:basedOn w:val="Normal"/>
    <w:qFormat/>
    <w:rsid w:val="00411C66"/>
    <w:pPr>
      <w:tabs>
        <w:tab w:val="center" w:pos="5040"/>
      </w:tabs>
      <w:suppressAutoHyphens/>
    </w:pPr>
    <w:rPr>
      <w:b/>
      <w:sz w:val="28"/>
    </w:rPr>
  </w:style>
  <w:style w:type="paragraph" w:styleId="BodyTextIndent2">
    <w:name w:val="Body Text Indent 2"/>
    <w:basedOn w:val="Normal"/>
    <w:rsid w:val="00411C66"/>
    <w:pPr>
      <w:tabs>
        <w:tab w:val="left" w:pos="-720"/>
        <w:tab w:val="left" w:pos="0"/>
      </w:tabs>
      <w:suppressAutoHyphens/>
      <w:ind w:left="1440" w:hanging="720"/>
    </w:pPr>
    <w:rPr>
      <w:spacing w:val="-2"/>
    </w:rPr>
  </w:style>
  <w:style w:type="paragraph" w:styleId="BodyTextIndent3">
    <w:name w:val="Body Text Indent 3"/>
    <w:basedOn w:val="Normal"/>
    <w:rsid w:val="00411C66"/>
    <w:pPr>
      <w:ind w:left="720"/>
    </w:pPr>
  </w:style>
  <w:style w:type="character" w:customStyle="1" w:styleId="HTMLMarkup">
    <w:name w:val="HTML Markup"/>
    <w:rsid w:val="00411C66"/>
    <w:rPr>
      <w:vanish/>
      <w:color w:val="FF0000"/>
    </w:rPr>
  </w:style>
  <w:style w:type="paragraph" w:styleId="BalloonText">
    <w:name w:val="Balloon Text"/>
    <w:basedOn w:val="Normal"/>
    <w:link w:val="BalloonTextChar"/>
    <w:semiHidden/>
    <w:rsid w:val="00D26DE5"/>
    <w:rPr>
      <w:rFonts w:ascii="Tahoma" w:hAnsi="Tahoma" w:cs="Tahoma"/>
      <w:sz w:val="16"/>
      <w:szCs w:val="16"/>
    </w:rPr>
  </w:style>
  <w:style w:type="character" w:customStyle="1" w:styleId="BalloonTextChar">
    <w:name w:val="Balloon Text Char"/>
    <w:link w:val="BalloonText"/>
    <w:semiHidden/>
    <w:locked/>
    <w:rsid w:val="00D26DE5"/>
    <w:rPr>
      <w:rFonts w:ascii="Tahoma" w:hAnsi="Tahoma" w:cs="Tahoma"/>
      <w:sz w:val="16"/>
      <w:szCs w:val="16"/>
    </w:rPr>
  </w:style>
  <w:style w:type="paragraph" w:styleId="ListParagraph">
    <w:name w:val="List Paragraph"/>
    <w:basedOn w:val="Normal"/>
    <w:uiPriority w:val="1"/>
    <w:qFormat/>
    <w:rsid w:val="00F17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3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5</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FLINT HILL FIRE DEPARTMENT</vt:lpstr>
    </vt:vector>
  </TitlesOfParts>
  <Company>Duke Energy Corporation</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FLINT HILL FIRE DEPARTMENT</dc:title>
  <dc:subject/>
  <dc:creator>David W Jennings</dc:creator>
  <cp:keywords/>
  <dc:description/>
  <cp:lastModifiedBy>Todd Wisner</cp:lastModifiedBy>
  <cp:revision>18</cp:revision>
  <cp:lastPrinted>2011-04-14T14:57:00Z</cp:lastPrinted>
  <dcterms:created xsi:type="dcterms:W3CDTF">2021-12-09T11:21:00Z</dcterms:created>
  <dcterms:modified xsi:type="dcterms:W3CDTF">2024-02-08T17:10:00Z</dcterms:modified>
</cp:coreProperties>
</file>