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790501" w14:paraId="70916F7D" w14:textId="77777777">
        <w:trPr>
          <w:trHeight w:val="1340"/>
        </w:trPr>
        <w:tc>
          <w:tcPr>
            <w:tcW w:w="1818" w:type="dxa"/>
          </w:tcPr>
          <w:p w14:paraId="47499ECB" w14:textId="35994EBE" w:rsidR="00790501" w:rsidRPr="002019E6" w:rsidRDefault="005F0E79" w:rsidP="00C72BC9">
            <w:pPr>
              <w:tabs>
                <w:tab w:val="center" w:pos="5040"/>
              </w:tabs>
              <w:suppressAutoHyphens/>
              <w:jc w:val="center"/>
              <w:rPr>
                <w:b/>
                <w:sz w:val="16"/>
                <w:szCs w:val="16"/>
              </w:rPr>
            </w:pPr>
            <w:r>
              <w:rPr>
                <w:b/>
                <w:noProof/>
                <w:sz w:val="16"/>
                <w:szCs w:val="16"/>
              </w:rPr>
              <w:drawing>
                <wp:inline distT="0" distB="0" distL="0" distR="0" wp14:anchorId="069825CA" wp14:editId="19643D88">
                  <wp:extent cx="1013460" cy="1013460"/>
                  <wp:effectExtent l="0" t="0" r="0" b="0"/>
                  <wp:docPr id="2" name="Picture 1" descr="YCFCA%20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FCA%20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tc>
        <w:tc>
          <w:tcPr>
            <w:tcW w:w="7560" w:type="dxa"/>
          </w:tcPr>
          <w:p w14:paraId="6E5DB6AC" w14:textId="77777777" w:rsidR="00790501" w:rsidRDefault="00790501" w:rsidP="00C72BC9">
            <w:pPr>
              <w:pStyle w:val="Title"/>
              <w:rPr>
                <w:b/>
                <w:sz w:val="16"/>
              </w:rPr>
            </w:pPr>
          </w:p>
          <w:p w14:paraId="1C35D807" w14:textId="77777777" w:rsidR="00790501" w:rsidRDefault="00790501" w:rsidP="00C72BC9">
            <w:pPr>
              <w:pStyle w:val="Title"/>
              <w:rPr>
                <w:b/>
                <w:sz w:val="44"/>
              </w:rPr>
            </w:pPr>
            <w:smartTag w:uri="urn:schemas-microsoft-com:office:smarttags" w:element="place">
              <w:smartTag w:uri="urn:schemas-microsoft-com:office:smarttags" w:element="City">
                <w:r>
                  <w:rPr>
                    <w:b/>
                    <w:sz w:val="44"/>
                  </w:rPr>
                  <w:t>FLINT</w:t>
                </w:r>
              </w:smartTag>
            </w:smartTag>
            <w:r>
              <w:rPr>
                <w:b/>
                <w:sz w:val="44"/>
              </w:rPr>
              <w:t xml:space="preserve"> HILL FIRE DEPARTMENT</w:t>
            </w:r>
          </w:p>
          <w:p w14:paraId="58AD3B9D" w14:textId="77777777" w:rsidR="00790501" w:rsidRDefault="00790501" w:rsidP="00C72BC9">
            <w:pPr>
              <w:pStyle w:val="Title"/>
              <w:rPr>
                <w:b/>
                <w:sz w:val="16"/>
              </w:rPr>
            </w:pPr>
          </w:p>
          <w:p w14:paraId="08D4E349" w14:textId="77777777" w:rsidR="00790501" w:rsidRDefault="00790501" w:rsidP="00C72BC9">
            <w:pPr>
              <w:pStyle w:val="Title"/>
              <w:rPr>
                <w:b/>
                <w:sz w:val="16"/>
              </w:rPr>
            </w:pPr>
          </w:p>
          <w:p w14:paraId="6A20148D" w14:textId="77777777" w:rsidR="00790501" w:rsidRDefault="00790501" w:rsidP="00C72BC9">
            <w:pPr>
              <w:pStyle w:val="Title"/>
              <w:rPr>
                <w:b/>
                <w:sz w:val="16"/>
              </w:rPr>
            </w:pPr>
          </w:p>
          <w:p w14:paraId="6BC1456E" w14:textId="77777777" w:rsidR="00790501" w:rsidRDefault="00636C8B" w:rsidP="00C72BC9">
            <w:pPr>
              <w:pStyle w:val="Subtitle"/>
              <w:jc w:val="center"/>
            </w:pPr>
            <w:r>
              <w:rPr>
                <w:sz w:val="36"/>
              </w:rPr>
              <w:t xml:space="preserve">STANDARD OPERATING </w:t>
            </w:r>
            <w:r w:rsidR="000700D4">
              <w:rPr>
                <w:sz w:val="36"/>
              </w:rPr>
              <w:t>GUIDELINE</w:t>
            </w:r>
          </w:p>
        </w:tc>
      </w:tr>
    </w:tbl>
    <w:p w14:paraId="166F0938" w14:textId="77777777" w:rsidR="00790501" w:rsidRDefault="00790501">
      <w:pPr>
        <w:tabs>
          <w:tab w:val="center" w:pos="5040"/>
        </w:tabs>
        <w:suppressAutoHyphens/>
        <w:jc w:val="center"/>
        <w:rPr>
          <w:b/>
        </w:rPr>
      </w:pPr>
    </w:p>
    <w:p w14:paraId="3CC17818" w14:textId="3520E513" w:rsidR="00790501" w:rsidRDefault="000700D4">
      <w:pPr>
        <w:suppressAutoHyphens/>
      </w:pPr>
      <w:r>
        <w:rPr>
          <w:b/>
        </w:rPr>
        <w:t>Guideline</w:t>
      </w:r>
      <w:r w:rsidR="00790501">
        <w:rPr>
          <w:b/>
        </w:rPr>
        <w:t xml:space="preserve"> Number: </w:t>
      </w:r>
      <w:r w:rsidR="00F7209B">
        <w:t>402.0</w:t>
      </w:r>
      <w:r w:rsidR="00FF0912">
        <w:t>3</w:t>
      </w:r>
    </w:p>
    <w:p w14:paraId="652906E2" w14:textId="56B96665" w:rsidR="00790501" w:rsidRDefault="00636C8B">
      <w:pPr>
        <w:suppressAutoHyphens/>
        <w:rPr>
          <w:b/>
        </w:rPr>
      </w:pPr>
      <w:r>
        <w:rPr>
          <w:b/>
        </w:rPr>
        <w:t>Guideline</w:t>
      </w:r>
      <w:r w:rsidR="00790501">
        <w:rPr>
          <w:b/>
        </w:rPr>
        <w:t xml:space="preserve"> Title:</w:t>
      </w:r>
      <w:r>
        <w:rPr>
          <w:b/>
        </w:rPr>
        <w:t xml:space="preserve"> </w:t>
      </w:r>
      <w:r w:rsidR="00FF0912">
        <w:t>Rehabilitation</w:t>
      </w:r>
    </w:p>
    <w:p w14:paraId="71FA07F5" w14:textId="7E6FB7B4" w:rsidR="00790501" w:rsidRDefault="00790501">
      <w:pPr>
        <w:suppressAutoHyphens/>
      </w:pPr>
      <w:r>
        <w:rPr>
          <w:b/>
        </w:rPr>
        <w:t>Adopted:</w:t>
      </w:r>
      <w:r>
        <w:t xml:space="preserve">   </w:t>
      </w:r>
      <w:r w:rsidR="008D1045">
        <w:t>02/12/2024</w:t>
      </w:r>
      <w:r>
        <w:tab/>
      </w:r>
      <w:r>
        <w:tab/>
      </w:r>
      <w:r>
        <w:tab/>
      </w:r>
    </w:p>
    <w:p w14:paraId="20102583" w14:textId="77777777" w:rsidR="00790501" w:rsidRDefault="00790501">
      <w:pPr>
        <w:suppressAutoHyphens/>
      </w:pPr>
      <w:r>
        <w:rPr>
          <w:b/>
        </w:rPr>
        <w:t>Rescinds:</w:t>
      </w:r>
      <w:r>
        <w:t xml:space="preserve">  New</w:t>
      </w:r>
    </w:p>
    <w:p w14:paraId="267BCE76" w14:textId="77777777" w:rsidR="00790501" w:rsidRDefault="00790501">
      <w:pPr>
        <w:suppressAutoHyphens/>
        <w:rPr>
          <w:b/>
        </w:rPr>
      </w:pPr>
    </w:p>
    <w:p w14:paraId="76AC3D5C" w14:textId="77777777" w:rsidR="00790501" w:rsidRDefault="00790501"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48BAF0FA" w14:textId="77777777" w:rsidR="00790501" w:rsidRDefault="00790501" w:rsidP="007A2F7F">
      <w:pPr>
        <w:suppressAutoHyphens/>
      </w:pPr>
      <w:r>
        <w:tab/>
      </w:r>
      <w:r>
        <w:tab/>
      </w:r>
      <w:r>
        <w:tab/>
      </w:r>
    </w:p>
    <w:p w14:paraId="46BB78B8" w14:textId="77777777" w:rsidR="00790501" w:rsidRPr="008E6663" w:rsidRDefault="00790501" w:rsidP="00D26DE5">
      <w:pPr>
        <w:suppressAutoHyphens/>
      </w:pPr>
    </w:p>
    <w:p w14:paraId="2112F2C7" w14:textId="77777777" w:rsidR="00790501" w:rsidRDefault="00790501">
      <w:pPr>
        <w:numPr>
          <w:ilvl w:val="0"/>
          <w:numId w:val="7"/>
        </w:numPr>
        <w:tabs>
          <w:tab w:val="clear" w:pos="1080"/>
          <w:tab w:val="left" w:pos="-720"/>
          <w:tab w:val="left" w:pos="0"/>
        </w:tabs>
        <w:suppressAutoHyphens/>
        <w:ind w:left="720"/>
        <w:rPr>
          <w:b/>
        </w:rPr>
      </w:pPr>
      <w:r>
        <w:rPr>
          <w:b/>
        </w:rPr>
        <w:t>PURPOSE:</w:t>
      </w:r>
    </w:p>
    <w:p w14:paraId="6EF87E27" w14:textId="77777777" w:rsidR="00790501" w:rsidRDefault="00790501">
      <w:pPr>
        <w:tabs>
          <w:tab w:val="left" w:pos="-720"/>
          <w:tab w:val="left" w:pos="0"/>
        </w:tabs>
        <w:suppressAutoHyphens/>
        <w:ind w:left="720"/>
      </w:pPr>
    </w:p>
    <w:p w14:paraId="4E0C9168" w14:textId="62CD796F" w:rsidR="00790501" w:rsidRDefault="0056577F">
      <w:pPr>
        <w:ind w:left="720"/>
      </w:pPr>
      <w:r>
        <w:t>To provide guidance on the implementation and use of a rehabilitation process as a requirement of the Incident Management System (IMS) at the scene of a fire, other emergency, or training exercise. It will ensure that personnel who might be suffering the effects of metabolic heat buildup, dehydration, physical exertion, and/or extreme weather receive evaluation and rehabilitation during emergency operations.</w:t>
      </w:r>
    </w:p>
    <w:p w14:paraId="53332AB5" w14:textId="77777777" w:rsidR="00790501" w:rsidRDefault="00790501">
      <w:pPr>
        <w:tabs>
          <w:tab w:val="left" w:pos="-720"/>
        </w:tabs>
        <w:suppressAutoHyphens/>
        <w:rPr>
          <w:b/>
        </w:rPr>
      </w:pPr>
    </w:p>
    <w:p w14:paraId="6CFA391E" w14:textId="77777777" w:rsidR="002E1C7F" w:rsidRDefault="002E1C7F">
      <w:pPr>
        <w:tabs>
          <w:tab w:val="left" w:pos="-720"/>
        </w:tabs>
        <w:suppressAutoHyphens/>
        <w:rPr>
          <w:b/>
        </w:rPr>
      </w:pPr>
    </w:p>
    <w:p w14:paraId="566E2C28" w14:textId="77777777" w:rsidR="00790501" w:rsidRDefault="00790501">
      <w:pPr>
        <w:numPr>
          <w:ilvl w:val="0"/>
          <w:numId w:val="7"/>
        </w:numPr>
        <w:tabs>
          <w:tab w:val="clear" w:pos="1080"/>
          <w:tab w:val="left" w:pos="-720"/>
          <w:tab w:val="left" w:pos="0"/>
        </w:tabs>
        <w:suppressAutoHyphens/>
        <w:ind w:left="720"/>
        <w:rPr>
          <w:b/>
        </w:rPr>
      </w:pPr>
      <w:r>
        <w:rPr>
          <w:b/>
        </w:rPr>
        <w:t>DISCUSSION:</w:t>
      </w:r>
    </w:p>
    <w:p w14:paraId="5BA0E8E6" w14:textId="77777777" w:rsidR="00790501" w:rsidRDefault="00790501">
      <w:pPr>
        <w:tabs>
          <w:tab w:val="left" w:pos="-720"/>
          <w:tab w:val="left" w:pos="0"/>
        </w:tabs>
        <w:suppressAutoHyphens/>
        <w:ind w:left="720"/>
        <w:rPr>
          <w:b/>
        </w:rPr>
      </w:pPr>
    </w:p>
    <w:p w14:paraId="4713AEC0" w14:textId="08EF16B2" w:rsidR="000700D4" w:rsidRDefault="0056577F" w:rsidP="0051320A">
      <w:pPr>
        <w:ind w:left="720"/>
      </w:pPr>
      <w:r>
        <w:t>There is great evidence nationwide supporting the fact that far more firefighters die from heart attack and heat exhaustion related injuries than from trauma. Because of that, this Standard Operating Guideline will cover all staff, relating to rehabilitation at emergency scenes</w:t>
      </w:r>
      <w:r w:rsidR="002A324A">
        <w:t xml:space="preserve"> and training events</w:t>
      </w:r>
      <w:r>
        <w:t xml:space="preserve"> to ensure that our personnel stay safe and properly rested and hydrated.</w:t>
      </w:r>
    </w:p>
    <w:p w14:paraId="5923C481" w14:textId="77777777" w:rsidR="00790501" w:rsidRDefault="00790501">
      <w:pPr>
        <w:tabs>
          <w:tab w:val="left" w:pos="-720"/>
        </w:tabs>
        <w:suppressAutoHyphens/>
      </w:pPr>
    </w:p>
    <w:p w14:paraId="4C367103" w14:textId="77777777" w:rsidR="00790501" w:rsidRDefault="00790501">
      <w:pPr>
        <w:ind w:left="720" w:hanging="720"/>
        <w:rPr>
          <w:spacing w:val="-2"/>
        </w:rPr>
      </w:pPr>
      <w:r>
        <w:t xml:space="preserve"> </w:t>
      </w:r>
    </w:p>
    <w:p w14:paraId="5F9A6C5C" w14:textId="4D8B2273" w:rsidR="00790501" w:rsidRPr="00991E6E" w:rsidRDefault="00991E6E" w:rsidP="009A6F6E">
      <w:pPr>
        <w:numPr>
          <w:ilvl w:val="0"/>
          <w:numId w:val="7"/>
        </w:numPr>
        <w:tabs>
          <w:tab w:val="clear" w:pos="1080"/>
          <w:tab w:val="left" w:pos="-720"/>
        </w:tabs>
        <w:suppressAutoHyphens/>
        <w:ind w:left="720"/>
        <w:rPr>
          <w:b/>
          <w:bCs/>
          <w:spacing w:val="-2"/>
        </w:rPr>
      </w:pPr>
      <w:r w:rsidRPr="00991E6E">
        <w:rPr>
          <w:b/>
          <w:bCs/>
        </w:rPr>
        <w:t xml:space="preserve">RESPONSIBILITIES: </w:t>
      </w:r>
      <w:r w:rsidR="0007250E" w:rsidRPr="00991E6E">
        <w:rPr>
          <w:b/>
          <w:bCs/>
          <w:spacing w:val="-2"/>
        </w:rPr>
        <w:t xml:space="preserve"> </w:t>
      </w:r>
    </w:p>
    <w:p w14:paraId="04C1FF34" w14:textId="209E60CA" w:rsidR="00FE3CD4" w:rsidRDefault="00FE3CD4" w:rsidP="009A6F6E">
      <w:pPr>
        <w:tabs>
          <w:tab w:val="left" w:pos="-720"/>
        </w:tabs>
        <w:suppressAutoHyphens/>
        <w:rPr>
          <w:b/>
          <w:bCs/>
          <w:u w:val="single"/>
        </w:rPr>
      </w:pPr>
    </w:p>
    <w:p w14:paraId="3F61EF83" w14:textId="2985133A" w:rsidR="00FE3CD4" w:rsidRDefault="00FE3CD4" w:rsidP="00FE3CD4">
      <w:pPr>
        <w:tabs>
          <w:tab w:val="left" w:pos="-720"/>
        </w:tabs>
        <w:suppressAutoHyphens/>
        <w:ind w:left="720"/>
        <w:rPr>
          <w:b/>
          <w:bCs/>
          <w:u w:val="single"/>
        </w:rPr>
      </w:pPr>
    </w:p>
    <w:p w14:paraId="713F6000" w14:textId="023BBAEB" w:rsidR="00FE3CD4" w:rsidRPr="00FE3CD4" w:rsidRDefault="00FE3CD4" w:rsidP="00FE3CD4">
      <w:pPr>
        <w:numPr>
          <w:ilvl w:val="0"/>
          <w:numId w:val="15"/>
        </w:numPr>
        <w:tabs>
          <w:tab w:val="left" w:pos="-720"/>
        </w:tabs>
        <w:suppressAutoHyphens/>
        <w:rPr>
          <w:b/>
          <w:bCs/>
          <w:spacing w:val="-2"/>
          <w:u w:val="single"/>
        </w:rPr>
      </w:pPr>
      <w:r>
        <w:t>The Incident Commander (IC) sh</w:t>
      </w:r>
      <w:r w:rsidR="003247EC">
        <w:t xml:space="preserve">ould </w:t>
      </w:r>
      <w:r>
        <w:t>consider the circumstances of each incident</w:t>
      </w:r>
      <w:r w:rsidR="00BC066F">
        <w:t xml:space="preserve"> or training evolution</w:t>
      </w:r>
      <w:r>
        <w:t xml:space="preserve"> and make adequate provisions early in the incident for the rest and rehabilitation for all members operating at the scene. These provisions </w:t>
      </w:r>
      <w:r w:rsidR="003247EC">
        <w:t>may</w:t>
      </w:r>
      <w:r>
        <w:t xml:space="preserve"> include medical evaluation, treatment and monitoring, food and fluid replenishment, mental rest and relief from extreme climatic conditions and other environmental parameters of the incident. The rehabilitation </w:t>
      </w:r>
      <w:r w:rsidR="003247EC">
        <w:t>should</w:t>
      </w:r>
      <w:r>
        <w:t xml:space="preserve"> include the provision of Emergency Medical Services</w:t>
      </w:r>
      <w:r w:rsidR="009A6F6E">
        <w:t xml:space="preserve"> (EMS)</w:t>
      </w:r>
      <w:r>
        <w:t xml:space="preserve"> at the Basic Life Support (BLS) level or higher.</w:t>
      </w:r>
    </w:p>
    <w:p w14:paraId="3F6EEE6A" w14:textId="77777777" w:rsidR="0056649A" w:rsidRPr="0056649A" w:rsidRDefault="0056649A" w:rsidP="0056649A">
      <w:pPr>
        <w:tabs>
          <w:tab w:val="left" w:pos="-720"/>
        </w:tabs>
        <w:suppressAutoHyphens/>
        <w:ind w:left="1080"/>
        <w:rPr>
          <w:b/>
          <w:bCs/>
          <w:spacing w:val="-2"/>
          <w:u w:val="single"/>
        </w:rPr>
      </w:pPr>
    </w:p>
    <w:p w14:paraId="7830E001" w14:textId="0045FCF7" w:rsidR="00FE3CD4" w:rsidRPr="00FE3CD4" w:rsidRDefault="00FE3CD4" w:rsidP="00FE3CD4">
      <w:pPr>
        <w:numPr>
          <w:ilvl w:val="0"/>
          <w:numId w:val="15"/>
        </w:numPr>
        <w:tabs>
          <w:tab w:val="left" w:pos="-720"/>
        </w:tabs>
        <w:suppressAutoHyphens/>
        <w:rPr>
          <w:b/>
          <w:bCs/>
          <w:spacing w:val="-2"/>
          <w:u w:val="single"/>
        </w:rPr>
      </w:pPr>
      <w:r>
        <w:t>All officers sh</w:t>
      </w:r>
      <w:r w:rsidR="003247EC">
        <w:t>ould</w:t>
      </w:r>
      <w:r>
        <w:t xml:space="preserve"> maintain an awareness of the condition of each member operating within their span of control and ensure the adequate steps are taken to provide for each members safety and health. The command structure sh</w:t>
      </w:r>
      <w:r w:rsidR="003247EC">
        <w:t>ould</w:t>
      </w:r>
      <w:r>
        <w:t xml:space="preserve"> be utilized to request the reassignment of fatigued crews.</w:t>
      </w:r>
    </w:p>
    <w:p w14:paraId="34B40DE3" w14:textId="77777777" w:rsidR="0007250E" w:rsidRPr="0007250E" w:rsidRDefault="0007250E" w:rsidP="0007250E">
      <w:pPr>
        <w:tabs>
          <w:tab w:val="left" w:pos="-720"/>
        </w:tabs>
        <w:suppressAutoHyphens/>
        <w:ind w:left="1080"/>
        <w:rPr>
          <w:b/>
          <w:bCs/>
          <w:spacing w:val="-2"/>
          <w:u w:val="single"/>
        </w:rPr>
      </w:pPr>
    </w:p>
    <w:p w14:paraId="384AD0B5" w14:textId="53BE8931" w:rsidR="00FE3CD4" w:rsidRPr="00CD471C" w:rsidRDefault="0007250E" w:rsidP="0056649A">
      <w:pPr>
        <w:numPr>
          <w:ilvl w:val="0"/>
          <w:numId w:val="15"/>
        </w:numPr>
        <w:tabs>
          <w:tab w:val="left" w:pos="-720"/>
        </w:tabs>
        <w:suppressAutoHyphens/>
        <w:rPr>
          <w:b/>
          <w:bCs/>
          <w:spacing w:val="-2"/>
          <w:u w:val="single"/>
        </w:rPr>
      </w:pPr>
      <w:r>
        <w:t>During periods of hot weather, members sh</w:t>
      </w:r>
      <w:r w:rsidR="003247EC">
        <w:t>ould</w:t>
      </w:r>
      <w:r>
        <w:t xml:space="preserve"> be encouraged to drink water or other hydrating beverages throughout the incident. During any emergency incident or training evolution, all members sh</w:t>
      </w:r>
      <w:r w:rsidR="003247EC">
        <w:t>ould</w:t>
      </w:r>
      <w:r>
        <w:t xml:space="preserve"> advise the officers when they believe that their level of fatigue or exposure to heat or cold is approaching a level that could affect themselves, their crew, or the operation in which they are involved. Members sh</w:t>
      </w:r>
      <w:r w:rsidR="003247EC">
        <w:t>ould</w:t>
      </w:r>
      <w:r>
        <w:t xml:space="preserve"> also remain aware of the health and safety of other members of their crew.</w:t>
      </w:r>
    </w:p>
    <w:p w14:paraId="24BC9AB0" w14:textId="77777777" w:rsidR="00CD471C" w:rsidRDefault="00CD471C" w:rsidP="00CD471C">
      <w:pPr>
        <w:pStyle w:val="ListParagraph"/>
        <w:rPr>
          <w:b/>
          <w:bCs/>
          <w:spacing w:val="-2"/>
          <w:u w:val="single"/>
        </w:rPr>
      </w:pPr>
    </w:p>
    <w:p w14:paraId="056C3F14" w14:textId="77777777" w:rsidR="00CD471C" w:rsidRPr="0007250E" w:rsidRDefault="00CD471C" w:rsidP="00CD471C">
      <w:pPr>
        <w:tabs>
          <w:tab w:val="left" w:pos="-720"/>
        </w:tabs>
        <w:suppressAutoHyphens/>
        <w:ind w:left="1080"/>
        <w:rPr>
          <w:b/>
          <w:bCs/>
          <w:spacing w:val="-2"/>
          <w:u w:val="single"/>
        </w:rPr>
      </w:pPr>
    </w:p>
    <w:p w14:paraId="65F19624" w14:textId="77777777" w:rsidR="0007250E" w:rsidRDefault="0007250E" w:rsidP="00CD471C">
      <w:pPr>
        <w:pStyle w:val="ListParagraph"/>
        <w:ind w:left="360"/>
        <w:rPr>
          <w:b/>
          <w:bCs/>
          <w:spacing w:val="-2"/>
          <w:u w:val="single"/>
        </w:rPr>
      </w:pPr>
    </w:p>
    <w:p w14:paraId="064025AA" w14:textId="735262EF" w:rsidR="0007250E" w:rsidRPr="00CD471C" w:rsidRDefault="00017BB6" w:rsidP="00CD471C">
      <w:pPr>
        <w:numPr>
          <w:ilvl w:val="0"/>
          <w:numId w:val="7"/>
        </w:numPr>
        <w:tabs>
          <w:tab w:val="clear" w:pos="1080"/>
          <w:tab w:val="left" w:pos="-720"/>
          <w:tab w:val="num" w:pos="720"/>
        </w:tabs>
        <w:suppressAutoHyphens/>
        <w:ind w:left="720"/>
        <w:rPr>
          <w:b/>
          <w:bCs/>
          <w:spacing w:val="-2"/>
          <w:u w:val="single"/>
        </w:rPr>
      </w:pPr>
      <w:r>
        <w:rPr>
          <w:b/>
          <w:bCs/>
          <w:spacing w:val="-2"/>
        </w:rPr>
        <w:t xml:space="preserve"> </w:t>
      </w:r>
      <w:r w:rsidRPr="00017BB6">
        <w:rPr>
          <w:b/>
          <w:bCs/>
        </w:rPr>
        <w:t>ESTABLISHMENT OF REHABILITATION GROUP</w:t>
      </w:r>
      <w:r>
        <w:rPr>
          <w:b/>
          <w:bCs/>
        </w:rPr>
        <w:t>:</w:t>
      </w:r>
    </w:p>
    <w:p w14:paraId="3AAA67E1" w14:textId="77777777" w:rsidR="00CD471C" w:rsidRPr="0007250E" w:rsidRDefault="00CD471C" w:rsidP="00CD471C">
      <w:pPr>
        <w:tabs>
          <w:tab w:val="left" w:pos="-720"/>
        </w:tabs>
        <w:suppressAutoHyphens/>
        <w:ind w:left="720"/>
        <w:rPr>
          <w:b/>
          <w:bCs/>
          <w:spacing w:val="-2"/>
          <w:u w:val="single"/>
        </w:rPr>
      </w:pPr>
    </w:p>
    <w:p w14:paraId="33333C63" w14:textId="4FA0648A" w:rsidR="009A6F6E" w:rsidRDefault="009A6F6E" w:rsidP="0007250E">
      <w:pPr>
        <w:tabs>
          <w:tab w:val="left" w:pos="-720"/>
        </w:tabs>
        <w:suppressAutoHyphens/>
        <w:ind w:left="1080"/>
        <w:rPr>
          <w:b/>
          <w:bCs/>
          <w:spacing w:val="-2"/>
        </w:rPr>
      </w:pPr>
    </w:p>
    <w:p w14:paraId="573DD7AA" w14:textId="47A6F9A1" w:rsidR="009A6F6E" w:rsidRPr="00BC066F" w:rsidRDefault="00BC066F" w:rsidP="00BC066F">
      <w:pPr>
        <w:numPr>
          <w:ilvl w:val="0"/>
          <w:numId w:val="25"/>
        </w:numPr>
        <w:tabs>
          <w:tab w:val="left" w:pos="-720"/>
        </w:tabs>
        <w:suppressAutoHyphens/>
        <w:rPr>
          <w:spacing w:val="-2"/>
        </w:rPr>
      </w:pPr>
      <w:r w:rsidRPr="00BC066F">
        <w:rPr>
          <w:spacing w:val="-2"/>
        </w:rPr>
        <w:t xml:space="preserve">The </w:t>
      </w:r>
      <w:r w:rsidR="00DE760E">
        <w:rPr>
          <w:spacing w:val="-2"/>
        </w:rPr>
        <w:t>IC</w:t>
      </w:r>
      <w:r w:rsidRPr="00BC066F">
        <w:rPr>
          <w:spacing w:val="-2"/>
        </w:rPr>
        <w:t xml:space="preserve"> </w:t>
      </w:r>
      <w:r w:rsidR="003247EC">
        <w:rPr>
          <w:spacing w:val="-2"/>
        </w:rPr>
        <w:t xml:space="preserve">may </w:t>
      </w:r>
      <w:r w:rsidRPr="00BC066F">
        <w:rPr>
          <w:spacing w:val="-2"/>
        </w:rPr>
        <w:t xml:space="preserve">establish a </w:t>
      </w:r>
      <w:r w:rsidR="00B34885">
        <w:rPr>
          <w:spacing w:val="-2"/>
        </w:rPr>
        <w:t>Rehab Area with a Rehab Group Supervisor</w:t>
      </w:r>
      <w:r w:rsidRPr="00BC066F">
        <w:rPr>
          <w:spacing w:val="-2"/>
        </w:rPr>
        <w:t xml:space="preserve"> when conditions indicate that rest and rehabilitation is needed for personnel operating at an incident scene or training evolution.</w:t>
      </w:r>
    </w:p>
    <w:p w14:paraId="3233AB4C" w14:textId="77777777" w:rsidR="0056649A" w:rsidRPr="0056649A" w:rsidRDefault="0056649A" w:rsidP="0056649A">
      <w:pPr>
        <w:tabs>
          <w:tab w:val="left" w:pos="-720"/>
        </w:tabs>
        <w:suppressAutoHyphens/>
        <w:ind w:left="1080"/>
        <w:rPr>
          <w:spacing w:val="-2"/>
          <w:u w:val="single"/>
        </w:rPr>
      </w:pPr>
    </w:p>
    <w:p w14:paraId="6A406BFF" w14:textId="4DC0DC87" w:rsidR="009A6F6E" w:rsidRPr="0056649A" w:rsidRDefault="009A6F6E" w:rsidP="0007250E">
      <w:pPr>
        <w:numPr>
          <w:ilvl w:val="0"/>
          <w:numId w:val="25"/>
        </w:numPr>
        <w:tabs>
          <w:tab w:val="left" w:pos="-720"/>
        </w:tabs>
        <w:suppressAutoHyphens/>
        <w:rPr>
          <w:spacing w:val="-2"/>
          <w:u w:val="single"/>
        </w:rPr>
      </w:pPr>
      <w:r>
        <w:t xml:space="preserve">A member </w:t>
      </w:r>
      <w:r w:rsidR="001B1F69">
        <w:t>f</w:t>
      </w:r>
      <w:r>
        <w:t xml:space="preserve">rom EMS will be placed in charge of the Rehab Area and </w:t>
      </w:r>
      <w:r w:rsidR="003247EC">
        <w:t>may</w:t>
      </w:r>
      <w:r>
        <w:t xml:space="preserve"> be known as the Rehab </w:t>
      </w:r>
      <w:r w:rsidR="00BC066F">
        <w:t>Group Supervisor</w:t>
      </w:r>
      <w:r>
        <w:t>.</w:t>
      </w:r>
      <w:r w:rsidR="00B34885">
        <w:t xml:space="preserve"> </w:t>
      </w:r>
      <w:r w:rsidR="00E23BF1">
        <w:t xml:space="preserve">If no member is available from EMS, the IC should designate an EMT to be the Rehab Group Supervisor. </w:t>
      </w:r>
      <w:r w:rsidR="00B34885">
        <w:t xml:space="preserve">The individual designated as the Rehab Group Supervisor will report directly to the </w:t>
      </w:r>
      <w:r w:rsidR="00DE760E">
        <w:t>IC</w:t>
      </w:r>
      <w:r w:rsidR="00B34885">
        <w:t xml:space="preserve">. Additional Units may be requested through the </w:t>
      </w:r>
      <w:r w:rsidR="00DE760E">
        <w:t>IC</w:t>
      </w:r>
      <w:r w:rsidR="00B34885">
        <w:t xml:space="preserve"> depending on the amount of medical care required in the Rehab Group. </w:t>
      </w:r>
    </w:p>
    <w:p w14:paraId="0BD8FFFC" w14:textId="77777777" w:rsidR="0056649A" w:rsidRPr="0056649A" w:rsidRDefault="0056649A" w:rsidP="0056649A">
      <w:pPr>
        <w:tabs>
          <w:tab w:val="left" w:pos="-720"/>
        </w:tabs>
        <w:suppressAutoHyphens/>
        <w:rPr>
          <w:spacing w:val="-2"/>
          <w:u w:val="single"/>
        </w:rPr>
      </w:pPr>
    </w:p>
    <w:p w14:paraId="1F90988D" w14:textId="295080F6" w:rsidR="0056649A" w:rsidRPr="0056649A" w:rsidRDefault="0056649A" w:rsidP="0007250E">
      <w:pPr>
        <w:numPr>
          <w:ilvl w:val="0"/>
          <w:numId w:val="25"/>
        </w:numPr>
        <w:tabs>
          <w:tab w:val="left" w:pos="-720"/>
        </w:tabs>
        <w:suppressAutoHyphens/>
        <w:rPr>
          <w:spacing w:val="-2"/>
          <w:u w:val="single"/>
        </w:rPr>
      </w:pPr>
      <w:r>
        <w:t>The location for the Rehab Area will normally be designated</w:t>
      </w:r>
      <w:r w:rsidR="00F512A3">
        <w:t xml:space="preserve"> </w:t>
      </w:r>
      <w:r>
        <w:t xml:space="preserve">by the IC. If a specific location has not been designated, the Rehab </w:t>
      </w:r>
      <w:r w:rsidR="00B34885">
        <w:t xml:space="preserve">Group </w:t>
      </w:r>
      <w:r w:rsidR="00E23BF1">
        <w:t>S</w:t>
      </w:r>
      <w:r w:rsidR="00B34885">
        <w:t>upervisor</w:t>
      </w:r>
      <w:r>
        <w:t xml:space="preserve"> sh</w:t>
      </w:r>
      <w:r w:rsidR="003247EC">
        <w:t>ould</w:t>
      </w:r>
      <w:r>
        <w:t xml:space="preserve"> select an appropriate location based on the site characteristics and designations below:</w:t>
      </w:r>
    </w:p>
    <w:p w14:paraId="1AEB8B7E" w14:textId="28268D60" w:rsidR="0056649A" w:rsidRPr="0056649A" w:rsidRDefault="0056649A" w:rsidP="0056649A">
      <w:pPr>
        <w:numPr>
          <w:ilvl w:val="1"/>
          <w:numId w:val="15"/>
        </w:numPr>
        <w:tabs>
          <w:tab w:val="left" w:pos="-720"/>
        </w:tabs>
        <w:suppressAutoHyphens/>
        <w:rPr>
          <w:spacing w:val="-2"/>
          <w:u w:val="single"/>
        </w:rPr>
      </w:pPr>
      <w:r>
        <w:t>It should be in a location that will provide physical rest by allowing the body to recuperate from the demands and hazards of the emergency operation or training evolution.</w:t>
      </w:r>
    </w:p>
    <w:p w14:paraId="6A0A5BC9" w14:textId="02EEDBA5" w:rsidR="0056649A" w:rsidRPr="0056649A" w:rsidRDefault="0056649A" w:rsidP="0056649A">
      <w:pPr>
        <w:numPr>
          <w:ilvl w:val="1"/>
          <w:numId w:val="15"/>
        </w:numPr>
        <w:tabs>
          <w:tab w:val="left" w:pos="-720"/>
        </w:tabs>
        <w:suppressAutoHyphens/>
        <w:rPr>
          <w:spacing w:val="-2"/>
          <w:u w:val="single"/>
        </w:rPr>
      </w:pPr>
      <w:r>
        <w:t>It should be far enough away from the scene that members may safely remove their turnout clothing and SCBA and be afforded mental rest from the stress and pressure of the emergency operation or training evolution.</w:t>
      </w:r>
    </w:p>
    <w:p w14:paraId="46C17326" w14:textId="2862E95B" w:rsidR="0056649A" w:rsidRPr="00F512A3" w:rsidRDefault="0056649A" w:rsidP="00F512A3">
      <w:pPr>
        <w:numPr>
          <w:ilvl w:val="1"/>
          <w:numId w:val="15"/>
        </w:numPr>
        <w:tabs>
          <w:tab w:val="left" w:pos="-720"/>
        </w:tabs>
        <w:suppressAutoHyphens/>
        <w:rPr>
          <w:spacing w:val="-2"/>
          <w:u w:val="single"/>
        </w:rPr>
      </w:pPr>
      <w:r>
        <w:t>It should provide suitable protection from the prevailing environmental conditions. During hot weather, it should be in a cool, shaded area. During cold weather it should be in a warm, dry area.</w:t>
      </w:r>
    </w:p>
    <w:p w14:paraId="775FA501" w14:textId="7CA5AB40" w:rsidR="0056649A" w:rsidRPr="00F512A3" w:rsidRDefault="00F512A3" w:rsidP="0056649A">
      <w:pPr>
        <w:numPr>
          <w:ilvl w:val="1"/>
          <w:numId w:val="15"/>
        </w:numPr>
        <w:tabs>
          <w:tab w:val="left" w:pos="-720"/>
        </w:tabs>
        <w:suppressAutoHyphens/>
        <w:rPr>
          <w:spacing w:val="-2"/>
          <w:u w:val="single"/>
        </w:rPr>
      </w:pPr>
      <w:r>
        <w:t>It should enable members to be free from exhaust fumes from the apparatus or equipment (including those involved in the rehab sector/group operations).</w:t>
      </w:r>
    </w:p>
    <w:p w14:paraId="7AA7BDB8" w14:textId="149B2C04" w:rsidR="00F512A3" w:rsidRPr="00F512A3" w:rsidRDefault="00F512A3" w:rsidP="0056649A">
      <w:pPr>
        <w:numPr>
          <w:ilvl w:val="1"/>
          <w:numId w:val="15"/>
        </w:numPr>
        <w:tabs>
          <w:tab w:val="left" w:pos="-720"/>
        </w:tabs>
        <w:suppressAutoHyphens/>
        <w:rPr>
          <w:spacing w:val="-2"/>
          <w:u w:val="single"/>
        </w:rPr>
      </w:pPr>
      <w:r>
        <w:t>It should be large enough to accommodate multiple crews, based on the size of the incident.</w:t>
      </w:r>
    </w:p>
    <w:p w14:paraId="1FF441BD" w14:textId="14763C17" w:rsidR="00F512A3" w:rsidRPr="00F512A3" w:rsidRDefault="00F512A3" w:rsidP="0056649A">
      <w:pPr>
        <w:numPr>
          <w:ilvl w:val="1"/>
          <w:numId w:val="15"/>
        </w:numPr>
        <w:tabs>
          <w:tab w:val="left" w:pos="-720"/>
        </w:tabs>
        <w:suppressAutoHyphens/>
        <w:rPr>
          <w:spacing w:val="-2"/>
          <w:u w:val="single"/>
        </w:rPr>
      </w:pPr>
      <w:r>
        <w:t>It should be easily accessible by EMS units.</w:t>
      </w:r>
    </w:p>
    <w:p w14:paraId="16EBFE59" w14:textId="5694C010" w:rsidR="00F512A3" w:rsidRPr="00E23BF1" w:rsidRDefault="00F512A3" w:rsidP="0056649A">
      <w:pPr>
        <w:numPr>
          <w:ilvl w:val="1"/>
          <w:numId w:val="15"/>
        </w:numPr>
        <w:tabs>
          <w:tab w:val="left" w:pos="-720"/>
        </w:tabs>
        <w:suppressAutoHyphens/>
        <w:rPr>
          <w:spacing w:val="-2"/>
          <w:u w:val="single"/>
        </w:rPr>
      </w:pPr>
      <w:r>
        <w:t>It should allow prompt re-entry back into the emergency operation upon complete recuperation.</w:t>
      </w:r>
    </w:p>
    <w:p w14:paraId="51FA5A5B" w14:textId="107033FD" w:rsidR="00E23BF1" w:rsidRDefault="00E23BF1" w:rsidP="003247EC">
      <w:pPr>
        <w:tabs>
          <w:tab w:val="left" w:pos="-720"/>
        </w:tabs>
        <w:suppressAutoHyphens/>
        <w:rPr>
          <w:spacing w:val="-2"/>
          <w:u w:val="single"/>
        </w:rPr>
      </w:pPr>
    </w:p>
    <w:p w14:paraId="3B87237D" w14:textId="77777777" w:rsidR="003247EC" w:rsidRPr="00E23BF1" w:rsidRDefault="003247EC" w:rsidP="003247EC">
      <w:pPr>
        <w:tabs>
          <w:tab w:val="left" w:pos="-720"/>
        </w:tabs>
        <w:suppressAutoHyphens/>
        <w:rPr>
          <w:spacing w:val="-2"/>
          <w:u w:val="single"/>
        </w:rPr>
      </w:pPr>
    </w:p>
    <w:p w14:paraId="08ABC17F" w14:textId="77777777" w:rsidR="00045A40" w:rsidRDefault="00045A40" w:rsidP="00045A40">
      <w:pPr>
        <w:tabs>
          <w:tab w:val="left" w:pos="-720"/>
        </w:tabs>
        <w:suppressAutoHyphens/>
        <w:ind w:left="1080"/>
        <w:rPr>
          <w:spacing w:val="-2"/>
          <w:u w:val="single"/>
        </w:rPr>
      </w:pPr>
    </w:p>
    <w:p w14:paraId="2398FB4F" w14:textId="1944B229" w:rsidR="00E23BF1" w:rsidRPr="00045A40" w:rsidRDefault="00E23BF1" w:rsidP="00CD471C">
      <w:pPr>
        <w:numPr>
          <w:ilvl w:val="0"/>
          <w:numId w:val="15"/>
        </w:numPr>
        <w:tabs>
          <w:tab w:val="left" w:pos="-720"/>
        </w:tabs>
        <w:suppressAutoHyphens/>
        <w:rPr>
          <w:spacing w:val="-2"/>
          <w:u w:val="single"/>
        </w:rPr>
      </w:pPr>
      <w:r>
        <w:t>Site designation suggestions:</w:t>
      </w:r>
    </w:p>
    <w:p w14:paraId="6B36725A" w14:textId="6DC7B459" w:rsidR="00E23BF1" w:rsidRPr="00E23BF1" w:rsidRDefault="00E23BF1" w:rsidP="00E23BF1">
      <w:pPr>
        <w:numPr>
          <w:ilvl w:val="1"/>
          <w:numId w:val="15"/>
        </w:numPr>
        <w:tabs>
          <w:tab w:val="left" w:pos="-720"/>
        </w:tabs>
        <w:suppressAutoHyphens/>
        <w:rPr>
          <w:spacing w:val="-2"/>
          <w:u w:val="single"/>
        </w:rPr>
      </w:pPr>
      <w:r>
        <w:t>A nearby garage, building lobby, or other structure.</w:t>
      </w:r>
    </w:p>
    <w:p w14:paraId="215EA45C" w14:textId="66A92493" w:rsidR="00E23BF1" w:rsidRPr="00E23BF1" w:rsidRDefault="00E23BF1" w:rsidP="00E23BF1">
      <w:pPr>
        <w:numPr>
          <w:ilvl w:val="1"/>
          <w:numId w:val="15"/>
        </w:numPr>
        <w:tabs>
          <w:tab w:val="left" w:pos="-720"/>
        </w:tabs>
        <w:suppressAutoHyphens/>
        <w:rPr>
          <w:spacing w:val="-2"/>
          <w:u w:val="single"/>
        </w:rPr>
      </w:pPr>
      <w:r>
        <w:t>A school bus.</w:t>
      </w:r>
    </w:p>
    <w:p w14:paraId="01ED0774" w14:textId="570FF831" w:rsidR="00E23BF1" w:rsidRPr="00E23BF1" w:rsidRDefault="00E23BF1" w:rsidP="00E23BF1">
      <w:pPr>
        <w:numPr>
          <w:ilvl w:val="1"/>
          <w:numId w:val="15"/>
        </w:numPr>
        <w:tabs>
          <w:tab w:val="left" w:pos="-720"/>
        </w:tabs>
        <w:suppressAutoHyphens/>
        <w:rPr>
          <w:spacing w:val="-2"/>
          <w:u w:val="single"/>
        </w:rPr>
      </w:pPr>
      <w:r>
        <w:t>Fire apparatus, ambulance, or other emergency vehicles at the scene or called to the scene.</w:t>
      </w:r>
    </w:p>
    <w:p w14:paraId="1AB15F85" w14:textId="0C6948C0" w:rsidR="00E23BF1" w:rsidRPr="00E23BF1" w:rsidRDefault="00E23BF1" w:rsidP="00E23BF1">
      <w:pPr>
        <w:numPr>
          <w:ilvl w:val="1"/>
          <w:numId w:val="15"/>
        </w:numPr>
        <w:tabs>
          <w:tab w:val="left" w:pos="-720"/>
        </w:tabs>
        <w:suppressAutoHyphens/>
        <w:rPr>
          <w:spacing w:val="-2"/>
          <w:u w:val="single"/>
        </w:rPr>
      </w:pPr>
      <w:r>
        <w:t>An open area in which a rehab area can be created using tarps, fans, etc.</w:t>
      </w:r>
    </w:p>
    <w:p w14:paraId="3E18B29C" w14:textId="5CA871FE" w:rsidR="00E23BF1" w:rsidRDefault="00E23BF1" w:rsidP="00E23BF1">
      <w:pPr>
        <w:tabs>
          <w:tab w:val="left" w:pos="-720"/>
        </w:tabs>
        <w:suppressAutoHyphens/>
      </w:pPr>
    </w:p>
    <w:p w14:paraId="452A0AE5" w14:textId="02AFE106" w:rsidR="00E23BF1" w:rsidRPr="00E23BF1" w:rsidRDefault="00E23BF1" w:rsidP="00E23BF1">
      <w:pPr>
        <w:numPr>
          <w:ilvl w:val="0"/>
          <w:numId w:val="15"/>
        </w:numPr>
        <w:tabs>
          <w:tab w:val="left" w:pos="-720"/>
        </w:tabs>
        <w:suppressAutoHyphens/>
        <w:rPr>
          <w:spacing w:val="-2"/>
          <w:u w:val="single"/>
        </w:rPr>
      </w:pPr>
      <w:r>
        <w:t xml:space="preserve">Resources - </w:t>
      </w:r>
      <w:r w:rsidR="00045A40">
        <w:t>The Rehab Group Supervisor sh</w:t>
      </w:r>
      <w:r w:rsidR="003247EC">
        <w:t>ould</w:t>
      </w:r>
      <w:r w:rsidR="00045A40">
        <w:t xml:space="preserve"> secure all necessary resources required to adequately staff and supply the Rehab Area. The supplies </w:t>
      </w:r>
      <w:r w:rsidR="003247EC">
        <w:t>may</w:t>
      </w:r>
      <w:r w:rsidR="00045A40">
        <w:t xml:space="preserve"> include the items listed below:</w:t>
      </w:r>
    </w:p>
    <w:p w14:paraId="6246FA43" w14:textId="33A93B4A" w:rsidR="00E23BF1" w:rsidRPr="00045A40" w:rsidRDefault="00045A40" w:rsidP="00E23BF1">
      <w:pPr>
        <w:numPr>
          <w:ilvl w:val="1"/>
          <w:numId w:val="15"/>
        </w:numPr>
        <w:tabs>
          <w:tab w:val="left" w:pos="-720"/>
        </w:tabs>
        <w:suppressAutoHyphens/>
        <w:rPr>
          <w:spacing w:val="-2"/>
          <w:u w:val="single"/>
        </w:rPr>
      </w:pPr>
      <w:r>
        <w:t>Fluids -water, activity beverage, oral electrolyte solutions and ice.</w:t>
      </w:r>
    </w:p>
    <w:p w14:paraId="7E546377" w14:textId="4960CDEE" w:rsidR="00045A40" w:rsidRPr="00045A40" w:rsidRDefault="00045A40" w:rsidP="00E23BF1">
      <w:pPr>
        <w:numPr>
          <w:ilvl w:val="1"/>
          <w:numId w:val="15"/>
        </w:numPr>
        <w:tabs>
          <w:tab w:val="left" w:pos="-720"/>
        </w:tabs>
        <w:suppressAutoHyphens/>
        <w:rPr>
          <w:spacing w:val="-2"/>
          <w:u w:val="single"/>
        </w:rPr>
      </w:pPr>
      <w:r>
        <w:t>Food -soup, broth, or stew in hot/ cold cups.</w:t>
      </w:r>
    </w:p>
    <w:p w14:paraId="21C8F61C" w14:textId="5537FA22" w:rsidR="00045A40" w:rsidRPr="00045A40" w:rsidRDefault="00045A40" w:rsidP="00E23BF1">
      <w:pPr>
        <w:numPr>
          <w:ilvl w:val="1"/>
          <w:numId w:val="15"/>
        </w:numPr>
        <w:tabs>
          <w:tab w:val="left" w:pos="-720"/>
        </w:tabs>
        <w:suppressAutoHyphens/>
        <w:rPr>
          <w:spacing w:val="-2"/>
          <w:u w:val="single"/>
        </w:rPr>
      </w:pPr>
      <w:r>
        <w:t>Medical -blood pressure cuffs, stethoscopes, oxygen administration devices, cardiac monitors, intravenous solutions, and thermometers.</w:t>
      </w:r>
    </w:p>
    <w:p w14:paraId="253958EB" w14:textId="44F27EC5" w:rsidR="00045A40" w:rsidRPr="00045A40" w:rsidRDefault="00045A40" w:rsidP="00E23BF1">
      <w:pPr>
        <w:numPr>
          <w:ilvl w:val="1"/>
          <w:numId w:val="15"/>
        </w:numPr>
        <w:tabs>
          <w:tab w:val="left" w:pos="-720"/>
        </w:tabs>
        <w:suppressAutoHyphens/>
        <w:rPr>
          <w:spacing w:val="-2"/>
          <w:u w:val="single"/>
        </w:rPr>
      </w:pPr>
      <w:r>
        <w:t>Other -awnings, fans, tarps, smoke ejectors, heaters, dry clothing, extra equipment, floodlights, blankets and towels, traffic cones and fire line tape (to identify the entrance and exit of the Rehab Area).</w:t>
      </w:r>
    </w:p>
    <w:p w14:paraId="25F62F13" w14:textId="0DD62B44" w:rsidR="00045A40" w:rsidRDefault="00045A40" w:rsidP="00045A40">
      <w:pPr>
        <w:tabs>
          <w:tab w:val="left" w:pos="-720"/>
        </w:tabs>
        <w:suppressAutoHyphens/>
        <w:rPr>
          <w:b/>
          <w:bCs/>
          <w:spacing w:val="-2"/>
          <w:u w:val="single"/>
        </w:rPr>
      </w:pPr>
    </w:p>
    <w:p w14:paraId="3E8BF030" w14:textId="77777777" w:rsidR="00045A40" w:rsidRDefault="00045A40" w:rsidP="00045A40">
      <w:pPr>
        <w:tabs>
          <w:tab w:val="left" w:pos="-720"/>
        </w:tabs>
        <w:suppressAutoHyphens/>
        <w:ind w:left="1080"/>
        <w:rPr>
          <w:b/>
          <w:bCs/>
          <w:spacing w:val="-2"/>
        </w:rPr>
      </w:pPr>
    </w:p>
    <w:p w14:paraId="6C4696BC" w14:textId="2B539C48" w:rsidR="00045A40" w:rsidRPr="00045A40" w:rsidRDefault="00045A40" w:rsidP="00B5428E">
      <w:pPr>
        <w:numPr>
          <w:ilvl w:val="0"/>
          <w:numId w:val="7"/>
        </w:numPr>
        <w:tabs>
          <w:tab w:val="left" w:pos="-720"/>
        </w:tabs>
        <w:suppressAutoHyphens/>
        <w:rPr>
          <w:b/>
          <w:bCs/>
          <w:spacing w:val="-2"/>
        </w:rPr>
      </w:pPr>
      <w:r w:rsidRPr="00045A40">
        <w:rPr>
          <w:b/>
          <w:bCs/>
          <w:spacing w:val="-2"/>
        </w:rPr>
        <w:t xml:space="preserve">GUIDELINES: </w:t>
      </w:r>
    </w:p>
    <w:p w14:paraId="17A87215" w14:textId="5A93E89F" w:rsidR="00CD471C" w:rsidRDefault="00CD471C" w:rsidP="00CD471C">
      <w:pPr>
        <w:tabs>
          <w:tab w:val="left" w:pos="-720"/>
        </w:tabs>
        <w:suppressAutoHyphens/>
        <w:rPr>
          <w:spacing w:val="-2"/>
          <w:u w:val="single"/>
        </w:rPr>
      </w:pPr>
    </w:p>
    <w:p w14:paraId="77500E2D" w14:textId="08E31416" w:rsidR="00CD471C" w:rsidRPr="00B5428E" w:rsidRDefault="00B5428E" w:rsidP="00B5428E">
      <w:pPr>
        <w:numPr>
          <w:ilvl w:val="0"/>
          <w:numId w:val="31"/>
        </w:numPr>
        <w:tabs>
          <w:tab w:val="left" w:pos="-720"/>
        </w:tabs>
        <w:suppressAutoHyphens/>
        <w:rPr>
          <w:b/>
          <w:bCs/>
          <w:spacing w:val="-2"/>
          <w:u w:val="single"/>
        </w:rPr>
      </w:pPr>
      <w:r>
        <w:t xml:space="preserve">Rehabilitation </w:t>
      </w:r>
      <w:r w:rsidR="00F54B96">
        <w:t xml:space="preserve">Area / </w:t>
      </w:r>
      <w:r>
        <w:t>Group Establishment:</w:t>
      </w:r>
    </w:p>
    <w:p w14:paraId="103F8F1F" w14:textId="2D96832E" w:rsidR="00B5428E" w:rsidRPr="00B5428E" w:rsidRDefault="00B5428E" w:rsidP="00B5428E">
      <w:pPr>
        <w:numPr>
          <w:ilvl w:val="1"/>
          <w:numId w:val="31"/>
        </w:numPr>
        <w:tabs>
          <w:tab w:val="left" w:pos="-720"/>
        </w:tabs>
        <w:suppressAutoHyphens/>
        <w:rPr>
          <w:b/>
          <w:bCs/>
          <w:spacing w:val="-2"/>
          <w:u w:val="single"/>
        </w:rPr>
      </w:pPr>
      <w:r>
        <w:t>Staff officers</w:t>
      </w:r>
      <w:r w:rsidR="001B1F69">
        <w:t>,</w:t>
      </w:r>
      <w:r>
        <w:t xml:space="preserve"> during the initial planning stages of an emergency response or training evolution</w:t>
      </w:r>
      <w:r w:rsidR="001B1F69">
        <w:t>,</w:t>
      </w:r>
      <w:r>
        <w:t xml:space="preserve"> should consider rehabilitation. However, the climatic or environmental conditions of the emergency scene should not be the sole justification for establishing a Rehab Area. Any activity/incident that is large in size, long in duration, and/or labor intensive will rapidly deplete the energy and strength of personnel and therefore merits consideration for rehabilitation.</w:t>
      </w:r>
      <w:r w:rsidR="00856B90" w:rsidRPr="00856B90">
        <w:t xml:space="preserve"> </w:t>
      </w:r>
      <w:r w:rsidR="00856B90">
        <w:t>Climatic or environmental conditions that indicate the need to establish a Rehab Area are a heat stress index above 90 F (see table 1-1) or Wind chill index below 10F (see table 1-2).</w:t>
      </w:r>
    </w:p>
    <w:p w14:paraId="09F6DB84" w14:textId="5E5012BF" w:rsidR="00B5428E" w:rsidRDefault="00B5428E" w:rsidP="00B5428E">
      <w:pPr>
        <w:tabs>
          <w:tab w:val="left" w:pos="-720"/>
        </w:tabs>
        <w:suppressAutoHyphens/>
      </w:pPr>
    </w:p>
    <w:p w14:paraId="40EC0147" w14:textId="0BF917A8" w:rsidR="00B5428E" w:rsidRPr="00B61690" w:rsidRDefault="00B61690" w:rsidP="00B61690">
      <w:pPr>
        <w:numPr>
          <w:ilvl w:val="0"/>
          <w:numId w:val="31"/>
        </w:numPr>
        <w:tabs>
          <w:tab w:val="left" w:pos="-720"/>
        </w:tabs>
        <w:suppressAutoHyphens/>
        <w:rPr>
          <w:b/>
          <w:bCs/>
          <w:spacing w:val="-2"/>
          <w:u w:val="single"/>
        </w:rPr>
      </w:pPr>
      <w:r>
        <w:t>Hydration:</w:t>
      </w:r>
    </w:p>
    <w:p w14:paraId="6E0D4A7D" w14:textId="5929A122" w:rsidR="00B61690" w:rsidRPr="00B61690" w:rsidRDefault="00B61690" w:rsidP="00B61690">
      <w:pPr>
        <w:numPr>
          <w:ilvl w:val="1"/>
          <w:numId w:val="31"/>
        </w:numPr>
        <w:tabs>
          <w:tab w:val="left" w:pos="-720"/>
        </w:tabs>
        <w:suppressAutoHyphens/>
        <w:rPr>
          <w:b/>
          <w:bCs/>
          <w:spacing w:val="-2"/>
          <w:u w:val="single"/>
        </w:rPr>
      </w:pPr>
      <w:r>
        <w:t>A critical factor in the prevention of heat injury is the maintenance of water and electrolytes. Water must be replaced during emergency incidents and training evolutions. During heat stress, the member should consume at least one quart of water per hour. Rehydration is important even during cold weather operations where, despite the outside temperature, heat stress may occur during firefighting or other strenuous activity when protective equipment is worn. Caffeine beverages should be avoided before and during heat stress because both interfere with the body’s water conservation mechanisms. Carbonated beverages should also be avoided.</w:t>
      </w:r>
    </w:p>
    <w:p w14:paraId="2D1774A9" w14:textId="77E35307" w:rsidR="00B61690" w:rsidRDefault="00B61690" w:rsidP="00B61690">
      <w:pPr>
        <w:tabs>
          <w:tab w:val="left" w:pos="-720"/>
        </w:tabs>
        <w:suppressAutoHyphens/>
      </w:pPr>
    </w:p>
    <w:p w14:paraId="66F5395D" w14:textId="68A68E82" w:rsidR="00B61690" w:rsidRDefault="00B61690" w:rsidP="00B61690">
      <w:pPr>
        <w:tabs>
          <w:tab w:val="left" w:pos="-720"/>
        </w:tabs>
        <w:suppressAutoHyphens/>
      </w:pPr>
    </w:p>
    <w:p w14:paraId="459178C5" w14:textId="77777777" w:rsidR="003247EC" w:rsidRPr="003247EC" w:rsidRDefault="003247EC" w:rsidP="003247EC">
      <w:pPr>
        <w:tabs>
          <w:tab w:val="left" w:pos="-720"/>
        </w:tabs>
        <w:suppressAutoHyphens/>
        <w:ind w:left="1080"/>
        <w:rPr>
          <w:b/>
          <w:bCs/>
          <w:spacing w:val="-2"/>
          <w:u w:val="single"/>
        </w:rPr>
      </w:pPr>
    </w:p>
    <w:p w14:paraId="0D6D1FB7" w14:textId="30584666" w:rsidR="00B61690" w:rsidRPr="00B61690" w:rsidRDefault="00B61690" w:rsidP="00B61690">
      <w:pPr>
        <w:numPr>
          <w:ilvl w:val="0"/>
          <w:numId w:val="31"/>
        </w:numPr>
        <w:tabs>
          <w:tab w:val="left" w:pos="-720"/>
        </w:tabs>
        <w:suppressAutoHyphens/>
        <w:rPr>
          <w:b/>
          <w:bCs/>
          <w:spacing w:val="-2"/>
          <w:u w:val="single"/>
        </w:rPr>
      </w:pPr>
      <w:r>
        <w:t>Nourishment:</w:t>
      </w:r>
    </w:p>
    <w:p w14:paraId="66506983" w14:textId="5784581B" w:rsidR="00B61690" w:rsidRPr="00B61690" w:rsidRDefault="00B61690" w:rsidP="00B61690">
      <w:pPr>
        <w:numPr>
          <w:ilvl w:val="1"/>
          <w:numId w:val="31"/>
        </w:numPr>
        <w:tabs>
          <w:tab w:val="left" w:pos="-720"/>
        </w:tabs>
        <w:suppressAutoHyphens/>
        <w:rPr>
          <w:b/>
          <w:bCs/>
          <w:spacing w:val="-2"/>
          <w:u w:val="single"/>
        </w:rPr>
      </w:pPr>
      <w:r>
        <w:t>The department sh</w:t>
      </w:r>
      <w:r w:rsidR="003247EC">
        <w:t>ould</w:t>
      </w:r>
      <w:r>
        <w:t xml:space="preserve"> provide food at the scene of an extended incident when units are engaged for three or more hours. A cup of soup, broth, or stew is highly recommended because it is digested much faster than sandwiches and fast-food products. In addition, foods such as apples, oranges, and bananas provide supplemental forms of energy replacement. Fatty and/or salty foods should be avoided.</w:t>
      </w:r>
    </w:p>
    <w:p w14:paraId="0D0B005A" w14:textId="7A193EEE" w:rsidR="00B61690" w:rsidRDefault="00B61690" w:rsidP="00B61690">
      <w:pPr>
        <w:tabs>
          <w:tab w:val="left" w:pos="-720"/>
        </w:tabs>
        <w:suppressAutoHyphens/>
      </w:pPr>
    </w:p>
    <w:p w14:paraId="3590202E" w14:textId="62758FA9" w:rsidR="00B61690" w:rsidRPr="00B61690" w:rsidRDefault="00B61690" w:rsidP="00B61690">
      <w:pPr>
        <w:numPr>
          <w:ilvl w:val="0"/>
          <w:numId w:val="31"/>
        </w:numPr>
        <w:tabs>
          <w:tab w:val="left" w:pos="-720"/>
        </w:tabs>
        <w:suppressAutoHyphens/>
        <w:rPr>
          <w:b/>
          <w:bCs/>
          <w:spacing w:val="-2"/>
          <w:u w:val="single"/>
        </w:rPr>
      </w:pPr>
      <w:r>
        <w:t>Rest:</w:t>
      </w:r>
    </w:p>
    <w:p w14:paraId="531523D4" w14:textId="0689EE61" w:rsidR="00B61690" w:rsidRPr="00325462" w:rsidRDefault="00B61690" w:rsidP="00B61690">
      <w:pPr>
        <w:numPr>
          <w:ilvl w:val="1"/>
          <w:numId w:val="31"/>
        </w:numPr>
        <w:tabs>
          <w:tab w:val="left" w:pos="-720"/>
        </w:tabs>
        <w:suppressAutoHyphens/>
        <w:rPr>
          <w:b/>
          <w:bCs/>
          <w:spacing w:val="-2"/>
          <w:u w:val="single"/>
        </w:rPr>
      </w:pPr>
      <w:r>
        <w:t>The “two air bottle rule”, is recommended as an acceptable level prior to mandatory rehabilitation. Members sh</w:t>
      </w:r>
      <w:r w:rsidR="003247EC">
        <w:t>ould</w:t>
      </w:r>
      <w:r>
        <w:t xml:space="preserve"> rehydrate (at least eight ounces) while SCBA cylinders are being changed. </w:t>
      </w:r>
      <w:r w:rsidR="00325462">
        <w:t>All members should be sent to the Rehab Area following the use of two 30-minute or 45-minute SCBA cylinders or one 60-minute SCBA cylinder. Shorter times might be considered during extreme environmental condition</w:t>
      </w:r>
      <w:r>
        <w:t>. In all cases, the objective evaluation of a members fatigue level shall be the criteria for rehab time. Rest sh</w:t>
      </w:r>
      <w:r w:rsidR="003247EC">
        <w:t>ould</w:t>
      </w:r>
      <w:r>
        <w:t xml:space="preserve"> not be less than </w:t>
      </w:r>
      <w:r w:rsidR="00325462">
        <w:t xml:space="preserve">10 </w:t>
      </w:r>
      <w:r>
        <w:t xml:space="preserve">minutes and may exceed an hour as determined by the </w:t>
      </w:r>
      <w:r w:rsidR="00325462">
        <w:t>R</w:t>
      </w:r>
      <w:r>
        <w:t xml:space="preserve">ehab </w:t>
      </w:r>
      <w:r w:rsidR="00325462">
        <w:t>Group Supervisor</w:t>
      </w:r>
      <w:r>
        <w:t xml:space="preserve">. Fresh crews released from the </w:t>
      </w:r>
      <w:r w:rsidR="00325462">
        <w:t>Rehab Area</w:t>
      </w:r>
      <w:r>
        <w:t>, sh</w:t>
      </w:r>
      <w:r w:rsidR="003247EC">
        <w:t>ould</w:t>
      </w:r>
      <w:r>
        <w:t xml:space="preserve"> be available in the staging area to ensure that fatigued members are not required to return to duty before they are rested, evaluated, and released by </w:t>
      </w:r>
      <w:r w:rsidR="00325462">
        <w:t>Rehab Group Supervisor.</w:t>
      </w:r>
    </w:p>
    <w:p w14:paraId="4FDA98AE" w14:textId="1020250E" w:rsidR="00325462" w:rsidRDefault="00325462" w:rsidP="00325462">
      <w:pPr>
        <w:tabs>
          <w:tab w:val="left" w:pos="-720"/>
        </w:tabs>
        <w:suppressAutoHyphens/>
      </w:pPr>
    </w:p>
    <w:p w14:paraId="3C3A3565" w14:textId="3DE776AA" w:rsidR="00325462" w:rsidRPr="00325462" w:rsidRDefault="00325462" w:rsidP="00325462">
      <w:pPr>
        <w:numPr>
          <w:ilvl w:val="0"/>
          <w:numId w:val="31"/>
        </w:numPr>
        <w:tabs>
          <w:tab w:val="left" w:pos="-720"/>
        </w:tabs>
        <w:suppressAutoHyphens/>
        <w:rPr>
          <w:b/>
          <w:bCs/>
          <w:spacing w:val="-2"/>
          <w:u w:val="single"/>
        </w:rPr>
      </w:pPr>
      <w:r>
        <w:t>Recovery:</w:t>
      </w:r>
    </w:p>
    <w:p w14:paraId="73C01F2A" w14:textId="296EB76B" w:rsidR="00325462" w:rsidRPr="00E027C2" w:rsidRDefault="00E027C2" w:rsidP="00325462">
      <w:pPr>
        <w:numPr>
          <w:ilvl w:val="1"/>
          <w:numId w:val="31"/>
        </w:numPr>
        <w:tabs>
          <w:tab w:val="left" w:pos="-720"/>
        </w:tabs>
        <w:suppressAutoHyphens/>
        <w:rPr>
          <w:b/>
          <w:bCs/>
          <w:spacing w:val="-2"/>
          <w:u w:val="single"/>
        </w:rPr>
      </w:pPr>
      <w:r>
        <w:t>Members in the Rehab Area should maintain a high level of hydration. Members should not be moved from a hot environment directly into an air-conditioned area because the body’s cooling system could shut down in response to the external cooling. An air-conditioned environment is acceptable after a cool-down period at ambient temperature with sufficient air movement. Certain drugs impair the body’s ability to sweat and extreme caution must be exercised if the member has stimulants.</w:t>
      </w:r>
    </w:p>
    <w:p w14:paraId="177F5E63" w14:textId="0C54BFA1" w:rsidR="00E027C2" w:rsidRDefault="00E027C2" w:rsidP="00E027C2">
      <w:pPr>
        <w:tabs>
          <w:tab w:val="left" w:pos="-720"/>
        </w:tabs>
        <w:suppressAutoHyphens/>
      </w:pPr>
    </w:p>
    <w:p w14:paraId="2A4837CA" w14:textId="3F61AC82" w:rsidR="00E027C2" w:rsidRPr="00E027C2" w:rsidRDefault="00E027C2" w:rsidP="00E027C2">
      <w:pPr>
        <w:numPr>
          <w:ilvl w:val="0"/>
          <w:numId w:val="31"/>
        </w:numPr>
        <w:tabs>
          <w:tab w:val="left" w:pos="-720"/>
        </w:tabs>
        <w:suppressAutoHyphens/>
        <w:rPr>
          <w:b/>
          <w:bCs/>
          <w:spacing w:val="-2"/>
          <w:u w:val="single"/>
        </w:rPr>
      </w:pPr>
      <w:r>
        <w:t>Medical Evaluation:</w:t>
      </w:r>
    </w:p>
    <w:p w14:paraId="26444BE3" w14:textId="56BC4D34" w:rsidR="007C03D4" w:rsidRPr="00242D73" w:rsidRDefault="00E027C2" w:rsidP="00242D73">
      <w:pPr>
        <w:numPr>
          <w:ilvl w:val="1"/>
          <w:numId w:val="31"/>
        </w:numPr>
        <w:tabs>
          <w:tab w:val="left" w:pos="-720"/>
        </w:tabs>
        <w:suppressAutoHyphens/>
        <w:rPr>
          <w:b/>
          <w:bCs/>
          <w:spacing w:val="-2"/>
          <w:u w:val="single"/>
        </w:rPr>
      </w:pPr>
      <w:r>
        <w:t xml:space="preserve">EMS should be provided and staffed by the most highly trained and qualified EMS personnel on the scene (at a minimum of BLS level). They </w:t>
      </w:r>
      <w:r w:rsidR="00F85CD4">
        <w:t xml:space="preserve">may </w:t>
      </w:r>
      <w:r>
        <w:t>evaluate vital signs, examine members, and make proper disposition (return to duty, continued rehabilitation, or medical treatment and or transport to medical facility)</w:t>
      </w:r>
      <w:r w:rsidR="000F720D">
        <w:t>, based off of the NFPA 1584 Fire Rehabilitation Protocol flowchart, provided below</w:t>
      </w:r>
      <w:r>
        <w:t>. Continued rehabilitation should consist of additional monitoring of vital signs, providing rest, and providing fluids for rehydration. Medical treatment for members, whose signs and/or symptoms indicate potential problems, should be provided in accordance with local medical control procedures. EMS personnel sh</w:t>
      </w:r>
      <w:r w:rsidR="00F85CD4">
        <w:t>ould</w:t>
      </w:r>
      <w:r>
        <w:t xml:space="preserve"> be assertive </w:t>
      </w:r>
      <w:r w:rsidR="00D665B1">
        <w:t>to</w:t>
      </w:r>
      <w:r>
        <w:t xml:space="preserve"> find potential medical problems early.</w:t>
      </w:r>
    </w:p>
    <w:p w14:paraId="736DD2AA" w14:textId="6938062A" w:rsidR="00BD6C92" w:rsidRPr="00BD6C92" w:rsidRDefault="00BD6C92" w:rsidP="00BD6C92">
      <w:pPr>
        <w:numPr>
          <w:ilvl w:val="1"/>
          <w:numId w:val="31"/>
        </w:numPr>
        <w:tabs>
          <w:tab w:val="left" w:pos="-720"/>
        </w:tabs>
        <w:suppressAutoHyphens/>
        <w:rPr>
          <w:spacing w:val="-2"/>
        </w:rPr>
      </w:pPr>
      <w:r>
        <w:t>The Rehab Group Supervisor will inform IC</w:t>
      </w:r>
      <w:r w:rsidR="002626AC">
        <w:t>,</w:t>
      </w:r>
      <w:r>
        <w:t xml:space="preserve"> as soon as practical</w:t>
      </w:r>
      <w:r w:rsidR="002626AC">
        <w:t>,</w:t>
      </w:r>
      <w:r>
        <w:t xml:space="preserve"> if there are any firefighters that need to be transported from the scene.</w:t>
      </w:r>
    </w:p>
    <w:p w14:paraId="42576583" w14:textId="10EA97F7" w:rsidR="00BD6C92" w:rsidRPr="00DE760E" w:rsidRDefault="00BD6C92" w:rsidP="00BD6C92">
      <w:pPr>
        <w:numPr>
          <w:ilvl w:val="1"/>
          <w:numId w:val="31"/>
        </w:numPr>
        <w:tabs>
          <w:tab w:val="left" w:pos="-720"/>
        </w:tabs>
        <w:suppressAutoHyphens/>
        <w:rPr>
          <w:spacing w:val="-2"/>
        </w:rPr>
      </w:pPr>
      <w:r>
        <w:lastRenderedPageBreak/>
        <w:t>If an ambulance transports a patient from the scene</w:t>
      </w:r>
      <w:r w:rsidR="002626AC">
        <w:t>,</w:t>
      </w:r>
      <w:r>
        <w:t xml:space="preserve"> </w:t>
      </w:r>
      <w:r w:rsidR="002626AC">
        <w:t xml:space="preserve">the IC </w:t>
      </w:r>
      <w:r>
        <w:t>may bring in another ambulance to be on stand-by from the scene.</w:t>
      </w:r>
    </w:p>
    <w:p w14:paraId="3C2F9F3F" w14:textId="63F6DF9C" w:rsidR="00DE760E" w:rsidRPr="001C17BC" w:rsidRDefault="00DE760E" w:rsidP="00DE760E">
      <w:pPr>
        <w:numPr>
          <w:ilvl w:val="1"/>
          <w:numId w:val="31"/>
        </w:numPr>
        <w:tabs>
          <w:tab w:val="left" w:pos="-720"/>
        </w:tabs>
        <w:suppressAutoHyphens/>
        <w:rPr>
          <w:spacing w:val="-2"/>
        </w:rPr>
      </w:pPr>
      <w:r>
        <w:t>Documentation - All medical evaluations sh</w:t>
      </w:r>
      <w:r w:rsidR="00F85CD4">
        <w:t>ould</w:t>
      </w:r>
      <w:r>
        <w:t xml:space="preserve"> be recorded along with the members name and complaints, and must be signed, dated, and timed by the Rehab Group Supervisor or designee.</w:t>
      </w:r>
    </w:p>
    <w:p w14:paraId="3ACF9002" w14:textId="77777777" w:rsidR="001C17BC" w:rsidRDefault="001C17BC" w:rsidP="001C17BC">
      <w:pPr>
        <w:tabs>
          <w:tab w:val="left" w:pos="-720"/>
        </w:tabs>
        <w:suppressAutoHyphens/>
        <w:ind w:left="1440"/>
        <w:rPr>
          <w:spacing w:val="-2"/>
        </w:rPr>
      </w:pPr>
    </w:p>
    <w:p w14:paraId="22B19E8B" w14:textId="7CAF8B6F" w:rsidR="001C17BC" w:rsidRPr="001C17BC" w:rsidRDefault="001C17BC" w:rsidP="001C17BC">
      <w:pPr>
        <w:numPr>
          <w:ilvl w:val="0"/>
          <w:numId w:val="31"/>
        </w:numPr>
        <w:tabs>
          <w:tab w:val="left" w:pos="-720"/>
        </w:tabs>
        <w:suppressAutoHyphens/>
        <w:rPr>
          <w:spacing w:val="-2"/>
        </w:rPr>
      </w:pPr>
      <w:r>
        <w:t>Accountability - Members assigned to the Rehab Group sh</w:t>
      </w:r>
      <w:r w:rsidR="00F85CD4">
        <w:t>ould</w:t>
      </w:r>
      <w:r>
        <w:t xml:space="preserve"> enter and exit the Rehab Area as a crew. The crew designation, number of crew members, and the </w:t>
      </w:r>
      <w:r w:rsidRPr="000B29C5">
        <w:t>t</w:t>
      </w:r>
      <w:r w:rsidR="003636D1" w:rsidRPr="000B29C5">
        <w:t>im</w:t>
      </w:r>
      <w:r w:rsidRPr="000B29C5">
        <w:t>es</w:t>
      </w:r>
      <w:r>
        <w:t xml:space="preserve"> of entry to and exit from the Rehab Area sh</w:t>
      </w:r>
      <w:r w:rsidR="00F85CD4">
        <w:t xml:space="preserve">ould </w:t>
      </w:r>
      <w:r>
        <w:t>be documented by the Rehab Group Supervisor or his/ her designee. Crews sh</w:t>
      </w:r>
      <w:r w:rsidR="00F85CD4">
        <w:t>ould</w:t>
      </w:r>
      <w:r>
        <w:t xml:space="preserve"> not leave the Rehab Area until authorized to do so by the Rehab Group Supervisor.</w:t>
      </w:r>
    </w:p>
    <w:p w14:paraId="297334C2" w14:textId="43BBB172" w:rsidR="001C17BC" w:rsidRDefault="001C17BC" w:rsidP="001C17BC">
      <w:pPr>
        <w:tabs>
          <w:tab w:val="left" w:pos="-720"/>
        </w:tabs>
        <w:suppressAutoHyphens/>
      </w:pPr>
    </w:p>
    <w:p w14:paraId="12933A62" w14:textId="35337E85" w:rsidR="001C17BC" w:rsidRDefault="001C17BC" w:rsidP="001C17BC">
      <w:pPr>
        <w:tabs>
          <w:tab w:val="left" w:pos="-720"/>
        </w:tabs>
        <w:suppressAutoHyphens/>
      </w:pPr>
    </w:p>
    <w:p w14:paraId="138981A5" w14:textId="77777777" w:rsidR="001C17BC" w:rsidRPr="00BD6C92" w:rsidRDefault="001C17BC" w:rsidP="001C17BC">
      <w:pPr>
        <w:tabs>
          <w:tab w:val="left" w:pos="-720"/>
        </w:tabs>
        <w:suppressAutoHyphens/>
        <w:rPr>
          <w:spacing w:val="-2"/>
        </w:rPr>
      </w:pPr>
    </w:p>
    <w:p w14:paraId="02BD88A4" w14:textId="544FB03E" w:rsidR="00DE760E" w:rsidRDefault="00DE760E" w:rsidP="00DE760E">
      <w:pPr>
        <w:tabs>
          <w:tab w:val="left" w:pos="-720"/>
        </w:tabs>
        <w:suppressAutoHyphens/>
        <w:ind w:left="1440"/>
        <w:rPr>
          <w:spacing w:val="-2"/>
        </w:rPr>
      </w:pPr>
    </w:p>
    <w:p w14:paraId="10290D53" w14:textId="07B0254E" w:rsidR="00242D73" w:rsidRDefault="00C14775" w:rsidP="00DE760E">
      <w:pPr>
        <w:tabs>
          <w:tab w:val="left" w:pos="-720"/>
        </w:tabs>
        <w:suppressAutoHyphens/>
        <w:ind w:left="1440"/>
        <w:rPr>
          <w:spacing w:val="-2"/>
        </w:rPr>
      </w:pPr>
      <w:r>
        <w:rPr>
          <w:spacing w:val="-2"/>
        </w:rPr>
        <w:tab/>
      </w:r>
    </w:p>
    <w:p w14:paraId="5EA6512B" w14:textId="2D84D65C" w:rsidR="00242D73" w:rsidRDefault="00242D73" w:rsidP="00DE760E">
      <w:pPr>
        <w:tabs>
          <w:tab w:val="left" w:pos="-720"/>
        </w:tabs>
        <w:suppressAutoHyphens/>
        <w:ind w:left="1440"/>
        <w:rPr>
          <w:spacing w:val="-2"/>
        </w:rPr>
      </w:pPr>
    </w:p>
    <w:p w14:paraId="5C2044F0" w14:textId="5D0189E5" w:rsidR="00242D73" w:rsidRDefault="00242D73" w:rsidP="00DE760E">
      <w:pPr>
        <w:tabs>
          <w:tab w:val="left" w:pos="-720"/>
        </w:tabs>
        <w:suppressAutoHyphens/>
        <w:ind w:left="1440"/>
        <w:rPr>
          <w:spacing w:val="-2"/>
        </w:rPr>
      </w:pPr>
    </w:p>
    <w:p w14:paraId="1F1406D0" w14:textId="5E560D43" w:rsidR="00242D73" w:rsidRDefault="00242D73" w:rsidP="00DE760E">
      <w:pPr>
        <w:tabs>
          <w:tab w:val="left" w:pos="-720"/>
        </w:tabs>
        <w:suppressAutoHyphens/>
        <w:ind w:left="1440"/>
        <w:rPr>
          <w:spacing w:val="-2"/>
        </w:rPr>
      </w:pPr>
    </w:p>
    <w:p w14:paraId="2647A9EB" w14:textId="264E6966" w:rsidR="00242D73" w:rsidRDefault="00242D73" w:rsidP="00DE760E">
      <w:pPr>
        <w:tabs>
          <w:tab w:val="left" w:pos="-720"/>
        </w:tabs>
        <w:suppressAutoHyphens/>
        <w:ind w:left="1440"/>
        <w:rPr>
          <w:spacing w:val="-2"/>
        </w:rPr>
      </w:pPr>
    </w:p>
    <w:p w14:paraId="292E3D68" w14:textId="57C2796E" w:rsidR="00242D73" w:rsidRDefault="00242D73" w:rsidP="00DE760E">
      <w:pPr>
        <w:tabs>
          <w:tab w:val="left" w:pos="-720"/>
        </w:tabs>
        <w:suppressAutoHyphens/>
        <w:ind w:left="1440"/>
        <w:rPr>
          <w:spacing w:val="-2"/>
        </w:rPr>
      </w:pPr>
    </w:p>
    <w:p w14:paraId="650A3993" w14:textId="79BF81A8" w:rsidR="00242D73" w:rsidRPr="001C17BC" w:rsidRDefault="005F0E79" w:rsidP="001C17BC">
      <w:pPr>
        <w:tabs>
          <w:tab w:val="left" w:pos="-720"/>
        </w:tabs>
        <w:suppressAutoHyphens/>
        <w:ind w:left="720"/>
        <w:rPr>
          <w:spacing w:val="-2"/>
        </w:rPr>
      </w:pPr>
      <w:r w:rsidRPr="00F63AE4">
        <w:rPr>
          <w:noProof/>
        </w:rPr>
        <w:lastRenderedPageBreak/>
        <w:drawing>
          <wp:inline distT="0" distB="0" distL="0" distR="0" wp14:anchorId="1CAD653A" wp14:editId="6FE33044">
            <wp:extent cx="4610100" cy="8633460"/>
            <wp:effectExtent l="0" t="0" r="0" b="0"/>
            <wp:docPr id="31" name="Picture 3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29231" r="31229" b="3961"/>
                    <a:stretch>
                      <a:fillRect/>
                    </a:stretch>
                  </pic:blipFill>
                  <pic:spPr bwMode="auto">
                    <a:xfrm>
                      <a:off x="0" y="0"/>
                      <a:ext cx="4610100" cy="8633460"/>
                    </a:xfrm>
                    <a:prstGeom prst="rect">
                      <a:avLst/>
                    </a:prstGeom>
                    <a:noFill/>
                    <a:ln>
                      <a:noFill/>
                    </a:ln>
                  </pic:spPr>
                </pic:pic>
              </a:graphicData>
            </a:graphic>
          </wp:inline>
        </w:drawing>
      </w:r>
      <w:r w:rsidR="00C14775">
        <w:rPr>
          <w:spacing w:val="-2"/>
        </w:rPr>
        <w:tab/>
      </w:r>
      <w:r w:rsidR="00C14775">
        <w:rPr>
          <w:spacing w:val="-2"/>
        </w:rPr>
        <w:tab/>
      </w:r>
      <w:r w:rsidR="00C14775">
        <w:rPr>
          <w:spacing w:val="-2"/>
        </w:rPr>
        <w:lastRenderedPageBreak/>
        <w:tab/>
      </w:r>
      <w:r w:rsidR="00C14775">
        <w:rPr>
          <w:spacing w:val="-2"/>
        </w:rPr>
        <w:tab/>
      </w:r>
      <w:r w:rsidR="00C14775">
        <w:rPr>
          <w:spacing w:val="-2"/>
        </w:rPr>
        <w:tab/>
      </w:r>
      <w:r w:rsidR="00C14775">
        <w:rPr>
          <w:spacing w:val="-2"/>
        </w:rPr>
        <w:tab/>
      </w:r>
      <w:r w:rsidR="00C14775">
        <w:rPr>
          <w:spacing w:val="-2"/>
        </w:rPr>
        <w:tab/>
      </w:r>
    </w:p>
    <w:p w14:paraId="090A7813" w14:textId="4613149A" w:rsidR="00F05345" w:rsidRDefault="00F05345" w:rsidP="00F05345">
      <w:pPr>
        <w:tabs>
          <w:tab w:val="left" w:pos="-720"/>
        </w:tabs>
        <w:suppressAutoHyphens/>
        <w:rPr>
          <w:spacing w:val="-2"/>
          <w:sz w:val="32"/>
          <w:szCs w:val="32"/>
        </w:rPr>
      </w:pPr>
      <w:r w:rsidRPr="00856B90">
        <w:rPr>
          <w:spacing w:val="-2"/>
          <w:sz w:val="32"/>
          <w:szCs w:val="32"/>
        </w:rPr>
        <w:t>HEAT</w:t>
      </w:r>
      <w:r>
        <w:rPr>
          <w:spacing w:val="-2"/>
        </w:rPr>
        <w:t xml:space="preserve"> </w:t>
      </w:r>
      <w:r w:rsidRPr="00856B90">
        <w:rPr>
          <w:spacing w:val="-2"/>
          <w:sz w:val="32"/>
          <w:szCs w:val="32"/>
        </w:rPr>
        <w:t>STRESS INDEX</w:t>
      </w:r>
    </w:p>
    <w:p w14:paraId="79AC3005" w14:textId="7368201B" w:rsidR="00856B90" w:rsidRPr="00856B90" w:rsidRDefault="00856B90" w:rsidP="00F05345">
      <w:pPr>
        <w:tabs>
          <w:tab w:val="left" w:pos="-720"/>
        </w:tabs>
        <w:suppressAutoHyphens/>
        <w:rPr>
          <w:spacing w:val="-2"/>
          <w:sz w:val="28"/>
          <w:szCs w:val="28"/>
        </w:rPr>
      </w:pPr>
      <w:r w:rsidRPr="00856B90">
        <w:rPr>
          <w:spacing w:val="-2"/>
          <w:sz w:val="28"/>
          <w:szCs w:val="28"/>
        </w:rPr>
        <w:t>(Table 1-1)</w:t>
      </w:r>
    </w:p>
    <w:p w14:paraId="6F46B582" w14:textId="35B4370E" w:rsidR="00B61690" w:rsidRDefault="00B61690" w:rsidP="00B61690">
      <w:pPr>
        <w:pStyle w:val="ListParagraph"/>
        <w:rPr>
          <w:spacing w:val="-2"/>
        </w:rPr>
      </w:pPr>
    </w:p>
    <w:p w14:paraId="7E656D94" w14:textId="77777777" w:rsidR="001C17BC" w:rsidRDefault="001C17BC" w:rsidP="00544B06">
      <w:pPr>
        <w:autoSpaceDE w:val="0"/>
        <w:autoSpaceDN w:val="0"/>
        <w:adjustRightInd w:val="0"/>
        <w:rPr>
          <w:sz w:val="32"/>
          <w:szCs w:val="32"/>
        </w:rPr>
      </w:pPr>
    </w:p>
    <w:p w14:paraId="1FA961F4" w14:textId="4DE7DF54" w:rsidR="001C17BC" w:rsidRDefault="005F0E79" w:rsidP="00544B06">
      <w:pPr>
        <w:autoSpaceDE w:val="0"/>
        <w:autoSpaceDN w:val="0"/>
        <w:adjustRightInd w:val="0"/>
        <w:rPr>
          <w:sz w:val="32"/>
          <w:szCs w:val="32"/>
        </w:rPr>
      </w:pPr>
      <w:r>
        <w:rPr>
          <w:noProof/>
        </w:rPr>
        <w:drawing>
          <wp:inline distT="0" distB="0" distL="0" distR="0" wp14:anchorId="4CCAD1AA" wp14:editId="0141A1C6">
            <wp:extent cx="5676900" cy="4061460"/>
            <wp:effectExtent l="0" t="0" r="0" b="0"/>
            <wp:docPr id="41" name="Picture 4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4061460"/>
                    </a:xfrm>
                    <a:prstGeom prst="rect">
                      <a:avLst/>
                    </a:prstGeom>
                    <a:noFill/>
                    <a:ln>
                      <a:noFill/>
                    </a:ln>
                  </pic:spPr>
                </pic:pic>
              </a:graphicData>
            </a:graphic>
          </wp:inline>
        </w:drawing>
      </w:r>
    </w:p>
    <w:p w14:paraId="599ECD9C" w14:textId="77777777" w:rsidR="001C17BC" w:rsidRDefault="001C17BC" w:rsidP="001C17BC">
      <w:pPr>
        <w:autoSpaceDE w:val="0"/>
        <w:autoSpaceDN w:val="0"/>
        <w:adjustRightInd w:val="0"/>
      </w:pPr>
      <w:r w:rsidRPr="00F05345">
        <w:rPr>
          <w:sz w:val="32"/>
          <w:szCs w:val="32"/>
        </w:rPr>
        <w:t>Note:</w:t>
      </w:r>
      <w:r>
        <w:rPr>
          <w:szCs w:val="24"/>
        </w:rPr>
        <w:t xml:space="preserve"> </w:t>
      </w:r>
      <w:r>
        <w:t>Add 10° F when protective clothing is worn and add 10° F when in direct sunlight.</w:t>
      </w:r>
    </w:p>
    <w:p w14:paraId="3C42C472" w14:textId="77777777" w:rsidR="001C17BC" w:rsidRDefault="001C17BC" w:rsidP="001C17BC">
      <w:pPr>
        <w:autoSpaceDE w:val="0"/>
        <w:autoSpaceDN w:val="0"/>
        <w:adjustRightInd w:val="0"/>
      </w:pPr>
    </w:p>
    <w:p w14:paraId="68771D08" w14:textId="77777777" w:rsidR="001C17BC" w:rsidRDefault="001C17BC" w:rsidP="001C17BC">
      <w:pPr>
        <w:autoSpaceDE w:val="0"/>
        <w:autoSpaceDN w:val="0"/>
        <w:adjustRightInd w:val="0"/>
        <w:rPr>
          <w:sz w:val="32"/>
          <w:szCs w:val="32"/>
        </w:rPr>
      </w:pPr>
      <w:r w:rsidRPr="00F05345">
        <w:rPr>
          <w:sz w:val="32"/>
          <w:szCs w:val="32"/>
        </w:rPr>
        <w:t>HUMITURE °F DANGER CATEGORY INJURY THREAT</w:t>
      </w:r>
      <w:r>
        <w:rPr>
          <w:sz w:val="32"/>
          <w:szCs w:val="32"/>
        </w:rPr>
        <w:t>:</w:t>
      </w:r>
    </w:p>
    <w:p w14:paraId="3CA1B105" w14:textId="77777777" w:rsidR="001C17BC" w:rsidRPr="00856B90" w:rsidRDefault="001C17BC" w:rsidP="001C17BC">
      <w:pPr>
        <w:numPr>
          <w:ilvl w:val="0"/>
          <w:numId w:val="32"/>
        </w:numPr>
        <w:autoSpaceDE w:val="0"/>
        <w:autoSpaceDN w:val="0"/>
        <w:adjustRightInd w:val="0"/>
        <w:rPr>
          <w:sz w:val="32"/>
          <w:szCs w:val="32"/>
        </w:rPr>
      </w:pPr>
      <w:r>
        <w:t>Below 60° - None, little or no danger under normal circumstances.</w:t>
      </w:r>
    </w:p>
    <w:p w14:paraId="2210E2FC" w14:textId="77777777" w:rsidR="001C17BC" w:rsidRPr="00856B90" w:rsidRDefault="001C17BC" w:rsidP="001C17BC">
      <w:pPr>
        <w:numPr>
          <w:ilvl w:val="0"/>
          <w:numId w:val="32"/>
        </w:numPr>
        <w:autoSpaceDE w:val="0"/>
        <w:autoSpaceDN w:val="0"/>
        <w:adjustRightInd w:val="0"/>
        <w:rPr>
          <w:sz w:val="32"/>
          <w:szCs w:val="32"/>
        </w:rPr>
      </w:pPr>
      <w:r>
        <w:t>80°-90° - Caution: Fatigue possible if exposure is prolonged and there is physical activity.</w:t>
      </w:r>
    </w:p>
    <w:p w14:paraId="7CE0B309" w14:textId="77777777" w:rsidR="001C17BC" w:rsidRPr="00856B90" w:rsidRDefault="001C17BC" w:rsidP="001C17BC">
      <w:pPr>
        <w:numPr>
          <w:ilvl w:val="0"/>
          <w:numId w:val="32"/>
        </w:numPr>
        <w:autoSpaceDE w:val="0"/>
        <w:autoSpaceDN w:val="0"/>
        <w:adjustRightInd w:val="0"/>
        <w:rPr>
          <w:sz w:val="32"/>
          <w:szCs w:val="32"/>
        </w:rPr>
      </w:pPr>
      <w:r>
        <w:t>90°-105° - Extreme Caution: Heat cramps and heat exhaustion possible if exposure is prolonged and there is physical activity.</w:t>
      </w:r>
    </w:p>
    <w:p w14:paraId="53416A23" w14:textId="77777777" w:rsidR="001C17BC" w:rsidRPr="00856B90" w:rsidRDefault="001C17BC" w:rsidP="001C17BC">
      <w:pPr>
        <w:numPr>
          <w:ilvl w:val="0"/>
          <w:numId w:val="32"/>
        </w:numPr>
        <w:autoSpaceDE w:val="0"/>
        <w:autoSpaceDN w:val="0"/>
        <w:adjustRightInd w:val="0"/>
        <w:rPr>
          <w:sz w:val="32"/>
          <w:szCs w:val="32"/>
        </w:rPr>
      </w:pPr>
      <w:r>
        <w:t>105°-130° - Danger: Heat cramps or exhaustions likely. Heat stroke possible if exposure is prolonged and there is physical activity.</w:t>
      </w:r>
    </w:p>
    <w:p w14:paraId="0F91A2F3" w14:textId="77777777" w:rsidR="001C17BC" w:rsidRPr="00F05345" w:rsidRDefault="001C17BC" w:rsidP="001C17BC">
      <w:pPr>
        <w:numPr>
          <w:ilvl w:val="0"/>
          <w:numId w:val="32"/>
        </w:numPr>
        <w:autoSpaceDE w:val="0"/>
        <w:autoSpaceDN w:val="0"/>
        <w:adjustRightInd w:val="0"/>
        <w:rPr>
          <w:sz w:val="32"/>
          <w:szCs w:val="32"/>
        </w:rPr>
      </w:pPr>
      <w:r>
        <w:t>Above 130° - Extreme Danger: Heat stroke imminent!</w:t>
      </w:r>
    </w:p>
    <w:p w14:paraId="14194888" w14:textId="77777777" w:rsidR="001C17BC" w:rsidRDefault="001C17BC" w:rsidP="00544B06">
      <w:pPr>
        <w:autoSpaceDE w:val="0"/>
        <w:autoSpaceDN w:val="0"/>
        <w:adjustRightInd w:val="0"/>
        <w:rPr>
          <w:sz w:val="32"/>
          <w:szCs w:val="32"/>
        </w:rPr>
      </w:pPr>
    </w:p>
    <w:p w14:paraId="780EE01E" w14:textId="72755E4D" w:rsidR="00F05345" w:rsidRDefault="00F05345" w:rsidP="00544B06">
      <w:pPr>
        <w:autoSpaceDE w:val="0"/>
        <w:autoSpaceDN w:val="0"/>
        <w:adjustRightInd w:val="0"/>
        <w:rPr>
          <w:sz w:val="32"/>
          <w:szCs w:val="32"/>
        </w:rPr>
      </w:pPr>
    </w:p>
    <w:p w14:paraId="1BAFB5A6" w14:textId="2680D3C1" w:rsidR="00861976" w:rsidRDefault="003D2BF9" w:rsidP="00544B06">
      <w:pPr>
        <w:autoSpaceDE w:val="0"/>
        <w:autoSpaceDN w:val="0"/>
        <w:adjustRightInd w:val="0"/>
        <w:rPr>
          <w:sz w:val="32"/>
          <w:szCs w:val="32"/>
        </w:rPr>
      </w:pPr>
      <w:r>
        <w:rPr>
          <w:sz w:val="32"/>
          <w:szCs w:val="32"/>
        </w:rPr>
        <w:lastRenderedPageBreak/>
        <w:t>WIND CHILL INDEX</w:t>
      </w:r>
    </w:p>
    <w:p w14:paraId="3748543A" w14:textId="1E313A4F" w:rsidR="003D2BF9" w:rsidRPr="003D2BF9" w:rsidRDefault="003D2BF9" w:rsidP="00544B06">
      <w:pPr>
        <w:autoSpaceDE w:val="0"/>
        <w:autoSpaceDN w:val="0"/>
        <w:adjustRightInd w:val="0"/>
        <w:rPr>
          <w:sz w:val="28"/>
          <w:szCs w:val="28"/>
        </w:rPr>
      </w:pPr>
      <w:r w:rsidRPr="003D2BF9">
        <w:rPr>
          <w:sz w:val="28"/>
          <w:szCs w:val="28"/>
        </w:rPr>
        <w:t xml:space="preserve">(Table 1-2) </w:t>
      </w:r>
    </w:p>
    <w:p w14:paraId="3368CEA4" w14:textId="3615C551" w:rsidR="00F431BB" w:rsidRDefault="00F431BB" w:rsidP="00861976">
      <w:pPr>
        <w:autoSpaceDE w:val="0"/>
        <w:autoSpaceDN w:val="0"/>
        <w:adjustRightInd w:val="0"/>
        <w:rPr>
          <w:szCs w:val="24"/>
        </w:rPr>
      </w:pPr>
    </w:p>
    <w:p w14:paraId="7C3F8C8A" w14:textId="2CFF7B5A" w:rsidR="003D2BF9" w:rsidRDefault="003D2BF9" w:rsidP="00861976">
      <w:pPr>
        <w:autoSpaceDE w:val="0"/>
        <w:autoSpaceDN w:val="0"/>
        <w:adjustRightInd w:val="0"/>
        <w:rPr>
          <w:szCs w:val="24"/>
        </w:rPr>
      </w:pPr>
    </w:p>
    <w:p w14:paraId="602BF0DA" w14:textId="7D331B07" w:rsidR="003D2BF9" w:rsidRDefault="005F0E79" w:rsidP="00861976">
      <w:pPr>
        <w:autoSpaceDE w:val="0"/>
        <w:autoSpaceDN w:val="0"/>
        <w:adjustRightInd w:val="0"/>
        <w:rPr>
          <w:noProof/>
        </w:rPr>
      </w:pPr>
      <w:r>
        <w:rPr>
          <w:noProof/>
        </w:rPr>
        <w:drawing>
          <wp:inline distT="0" distB="0" distL="0" distR="0" wp14:anchorId="00CD5A60" wp14:editId="6763DD71">
            <wp:extent cx="6103620" cy="407670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3620" cy="4076700"/>
                    </a:xfrm>
                    <a:prstGeom prst="rect">
                      <a:avLst/>
                    </a:prstGeom>
                    <a:noFill/>
                    <a:ln>
                      <a:noFill/>
                    </a:ln>
                  </pic:spPr>
                </pic:pic>
              </a:graphicData>
            </a:graphic>
          </wp:inline>
        </w:drawing>
      </w:r>
    </w:p>
    <w:p w14:paraId="79652C62" w14:textId="39649DCB" w:rsidR="003D2BF9" w:rsidRDefault="003D2BF9" w:rsidP="00861976">
      <w:pPr>
        <w:autoSpaceDE w:val="0"/>
        <w:autoSpaceDN w:val="0"/>
        <w:adjustRightInd w:val="0"/>
        <w:rPr>
          <w:noProof/>
        </w:rPr>
      </w:pPr>
    </w:p>
    <w:p w14:paraId="752EEB5C" w14:textId="77777777" w:rsidR="003D2BF9" w:rsidRDefault="003D2BF9" w:rsidP="00861976">
      <w:pPr>
        <w:autoSpaceDE w:val="0"/>
        <w:autoSpaceDN w:val="0"/>
        <w:adjustRightInd w:val="0"/>
        <w:rPr>
          <w:sz w:val="32"/>
          <w:szCs w:val="32"/>
        </w:rPr>
      </w:pPr>
    </w:p>
    <w:p w14:paraId="640647B1" w14:textId="239A655A" w:rsidR="003D2BF9" w:rsidRDefault="003D2BF9" w:rsidP="00861976">
      <w:pPr>
        <w:autoSpaceDE w:val="0"/>
        <w:autoSpaceDN w:val="0"/>
        <w:adjustRightInd w:val="0"/>
        <w:rPr>
          <w:sz w:val="32"/>
          <w:szCs w:val="32"/>
        </w:rPr>
      </w:pPr>
      <w:r w:rsidRPr="003D2BF9">
        <w:rPr>
          <w:sz w:val="32"/>
          <w:szCs w:val="32"/>
        </w:rPr>
        <w:t>WIND CHILL TEMPERATURE °F DANGER</w:t>
      </w:r>
    </w:p>
    <w:p w14:paraId="0FFBB7D8" w14:textId="63985E14" w:rsidR="003D2BF9" w:rsidRPr="003D2BF9" w:rsidRDefault="003D2BF9" w:rsidP="003D2BF9">
      <w:pPr>
        <w:numPr>
          <w:ilvl w:val="0"/>
          <w:numId w:val="33"/>
        </w:numPr>
        <w:autoSpaceDE w:val="0"/>
        <w:autoSpaceDN w:val="0"/>
        <w:adjustRightInd w:val="0"/>
        <w:rPr>
          <w:iCs/>
          <w:sz w:val="32"/>
          <w:szCs w:val="32"/>
        </w:rPr>
      </w:pPr>
      <w:r>
        <w:t>-25° F to -75° F – Increasing danger, flesh may freeze</w:t>
      </w:r>
    </w:p>
    <w:p w14:paraId="675E07A5" w14:textId="3341487D" w:rsidR="003D2BF9" w:rsidRPr="003D2BF9" w:rsidRDefault="003D2BF9" w:rsidP="003D2BF9">
      <w:pPr>
        <w:numPr>
          <w:ilvl w:val="0"/>
          <w:numId w:val="33"/>
        </w:numPr>
        <w:autoSpaceDE w:val="0"/>
        <w:autoSpaceDN w:val="0"/>
        <w:adjustRightInd w:val="0"/>
        <w:rPr>
          <w:iCs/>
          <w:sz w:val="32"/>
          <w:szCs w:val="32"/>
        </w:rPr>
      </w:pPr>
      <w:r>
        <w:t>Below -75° F – Great danger, flesh may freeze within 30 seconds.</w:t>
      </w:r>
    </w:p>
    <w:sectPr w:rsidR="003D2BF9" w:rsidRPr="003D2BF9" w:rsidSect="00411C66">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21C7" w14:textId="77777777" w:rsidR="00A821AC" w:rsidRDefault="00A821AC">
      <w:r>
        <w:separator/>
      </w:r>
    </w:p>
  </w:endnote>
  <w:endnote w:type="continuationSeparator" w:id="0">
    <w:p w14:paraId="5730EE94" w14:textId="77777777" w:rsidR="00A821AC" w:rsidRDefault="00A8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E76" w14:textId="77777777" w:rsidR="000B29C5" w:rsidRDefault="000B2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E3F9" w14:textId="77777777" w:rsidR="000B29C5" w:rsidRDefault="000B2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38C3" w14:textId="77777777" w:rsidR="000B29C5" w:rsidRDefault="000B2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4B82" w14:textId="77777777" w:rsidR="00A821AC" w:rsidRDefault="00A821AC">
      <w:r>
        <w:separator/>
      </w:r>
    </w:p>
  </w:footnote>
  <w:footnote w:type="continuationSeparator" w:id="0">
    <w:p w14:paraId="33852714" w14:textId="77777777" w:rsidR="00A821AC" w:rsidRDefault="00A82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49C5" w14:textId="610DEF07" w:rsidR="000B29C5" w:rsidRDefault="000B2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A7CA" w14:textId="6E97C36B" w:rsidR="00636C8B" w:rsidRDefault="00636C8B">
    <w:pPr>
      <w:pStyle w:val="Heading1"/>
      <w:tabs>
        <w:tab w:val="clear" w:pos="8640"/>
        <w:tab w:val="right" w:pos="9360"/>
      </w:tabs>
    </w:pPr>
    <w:r>
      <w:t xml:space="preserve">FLINT HILL FIRE DEPARTMENT </w:t>
    </w:r>
    <w:r>
      <w:tab/>
      <w:t>STANDARD OPERATING GUIDELINE</w:t>
    </w:r>
  </w:p>
  <w:p w14:paraId="3C8ACB6C" w14:textId="2E7CC7DE" w:rsidR="00636C8B" w:rsidRDefault="006D05C9">
    <w:pPr>
      <w:tabs>
        <w:tab w:val="right" w:pos="9360"/>
      </w:tabs>
      <w:suppressAutoHyphens/>
    </w:pPr>
    <w:r>
      <w:rPr>
        <w:b/>
        <w:u w:val="single"/>
      </w:rPr>
      <w:t>402.0</w:t>
    </w:r>
    <w:r w:rsidR="00FF0912">
      <w:rPr>
        <w:b/>
        <w:u w:val="single"/>
      </w:rPr>
      <w:t>3 REHABIL</w:t>
    </w:r>
    <w:r w:rsidR="00CA53EE">
      <w:rPr>
        <w:b/>
        <w:u w:val="single"/>
      </w:rPr>
      <w:t>IT</w:t>
    </w:r>
    <w:r w:rsidR="00FF0912">
      <w:rPr>
        <w:b/>
        <w:u w:val="single"/>
      </w:rPr>
      <w:t>ATION</w:t>
    </w:r>
    <w:r w:rsidR="00636C8B">
      <w:rPr>
        <w:b/>
        <w:u w:val="single"/>
      </w:rPr>
      <w:tab/>
      <w:t xml:space="preserve">PAGE </w:t>
    </w:r>
    <w:r w:rsidR="00636C8B">
      <w:rPr>
        <w:b/>
        <w:u w:val="single"/>
      </w:rPr>
      <w:fldChar w:fldCharType="begin"/>
    </w:r>
    <w:r w:rsidR="00636C8B">
      <w:rPr>
        <w:b/>
        <w:u w:val="single"/>
      </w:rPr>
      <w:instrText>page \* arabic</w:instrText>
    </w:r>
    <w:r w:rsidR="00636C8B">
      <w:rPr>
        <w:b/>
        <w:u w:val="single"/>
      </w:rPr>
      <w:fldChar w:fldCharType="separate"/>
    </w:r>
    <w:r w:rsidR="00B953D3">
      <w:rPr>
        <w:b/>
        <w:noProof/>
        <w:u w:val="single"/>
      </w:rPr>
      <w:t>2</w:t>
    </w:r>
    <w:r w:rsidR="00636C8B">
      <w:rPr>
        <w:b/>
        <w:u w:val="single"/>
      </w:rPr>
      <w:fldChar w:fldCharType="end"/>
    </w:r>
  </w:p>
  <w:p w14:paraId="33AABC50" w14:textId="77777777" w:rsidR="00636C8B" w:rsidRDefault="00636C8B">
    <w:pPr>
      <w:spacing w:after="428" w:line="100" w:lineRule="exac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31F9" w14:textId="6CBE7150" w:rsidR="000B29C5" w:rsidRDefault="000B2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E52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B97C22"/>
    <w:multiLevelType w:val="multilevel"/>
    <w:tmpl w:val="4EB63678"/>
    <w:lvl w:ilvl="0">
      <w:start w:val="1"/>
      <w:numFmt w:val="decimal"/>
      <w:lvlText w:val="%1)"/>
      <w:lvlJc w:val="left"/>
      <w:pPr>
        <w:ind w:left="1080" w:hanging="360"/>
      </w:pPr>
      <w:rPr>
        <w:b w:val="0"/>
        <w:bCs w:val="0"/>
      </w:rPr>
    </w:lvl>
    <w:lvl w:ilvl="1">
      <w:start w:val="1"/>
      <w:numFmt w:val="lowerLetter"/>
      <w:lvlText w:val="%2)"/>
      <w:lvlJc w:val="left"/>
      <w:pPr>
        <w:ind w:left="1440" w:hanging="360"/>
      </w:pPr>
      <w:rPr>
        <w:b w:val="0"/>
        <w:bCs w:val="0"/>
      </w:rPr>
    </w:lvl>
    <w:lvl w:ilvl="2">
      <w:start w:val="1"/>
      <w:numFmt w:val="lowerRoman"/>
      <w:lvlText w:val="%3)"/>
      <w:lvlJc w:val="left"/>
      <w:pPr>
        <w:ind w:left="1800" w:hanging="360"/>
      </w:pPr>
      <w:rPr>
        <w:b w:val="0"/>
        <w:bCs w:val="0"/>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7A150FE"/>
    <w:multiLevelType w:val="hybridMultilevel"/>
    <w:tmpl w:val="81BCA354"/>
    <w:lvl w:ilvl="0" w:tplc="5B40FB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75520"/>
    <w:multiLevelType w:val="multilevel"/>
    <w:tmpl w:val="8F44CC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AC6FD7"/>
    <w:multiLevelType w:val="hybridMultilevel"/>
    <w:tmpl w:val="91B2CA1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DDC194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18D3836"/>
    <w:multiLevelType w:val="hybridMultilevel"/>
    <w:tmpl w:val="15D8527E"/>
    <w:lvl w:ilvl="0" w:tplc="3ECC95EA">
      <w:start w:val="1"/>
      <w:numFmt w:val="upperRoman"/>
      <w:lvlText w:val="%1."/>
      <w:lvlJc w:val="left"/>
      <w:pPr>
        <w:tabs>
          <w:tab w:val="num" w:pos="1080"/>
        </w:tabs>
        <w:ind w:left="1080" w:hanging="720"/>
      </w:pPr>
      <w:rPr>
        <w:rFonts w:cs="Times New Roman" w:hint="default"/>
      </w:rPr>
    </w:lvl>
    <w:lvl w:ilvl="1" w:tplc="AC62CC7C">
      <w:start w:val="4"/>
      <w:numFmt w:val="decimal"/>
      <w:lvlText w:val="%2."/>
      <w:lvlJc w:val="left"/>
      <w:pPr>
        <w:tabs>
          <w:tab w:val="num" w:pos="1440"/>
        </w:tabs>
        <w:ind w:left="1440" w:hanging="360"/>
      </w:pPr>
      <w:rPr>
        <w:rFonts w:cs="Times New Roman" w:hint="default"/>
      </w:rPr>
    </w:lvl>
    <w:lvl w:ilvl="2" w:tplc="2954D5AC" w:tentative="1">
      <w:start w:val="1"/>
      <w:numFmt w:val="lowerRoman"/>
      <w:lvlText w:val="%3."/>
      <w:lvlJc w:val="right"/>
      <w:pPr>
        <w:tabs>
          <w:tab w:val="num" w:pos="2160"/>
        </w:tabs>
        <w:ind w:left="2160" w:hanging="180"/>
      </w:pPr>
      <w:rPr>
        <w:rFonts w:cs="Times New Roman"/>
      </w:rPr>
    </w:lvl>
    <w:lvl w:ilvl="3" w:tplc="E56603B8" w:tentative="1">
      <w:start w:val="1"/>
      <w:numFmt w:val="decimal"/>
      <w:lvlText w:val="%4."/>
      <w:lvlJc w:val="left"/>
      <w:pPr>
        <w:tabs>
          <w:tab w:val="num" w:pos="2880"/>
        </w:tabs>
        <w:ind w:left="2880" w:hanging="360"/>
      </w:pPr>
      <w:rPr>
        <w:rFonts w:cs="Times New Roman"/>
      </w:rPr>
    </w:lvl>
    <w:lvl w:ilvl="4" w:tplc="124675EC" w:tentative="1">
      <w:start w:val="1"/>
      <w:numFmt w:val="lowerLetter"/>
      <w:lvlText w:val="%5."/>
      <w:lvlJc w:val="left"/>
      <w:pPr>
        <w:tabs>
          <w:tab w:val="num" w:pos="3600"/>
        </w:tabs>
        <w:ind w:left="3600" w:hanging="360"/>
      </w:pPr>
      <w:rPr>
        <w:rFonts w:cs="Times New Roman"/>
      </w:rPr>
    </w:lvl>
    <w:lvl w:ilvl="5" w:tplc="39DAAA4C" w:tentative="1">
      <w:start w:val="1"/>
      <w:numFmt w:val="lowerRoman"/>
      <w:lvlText w:val="%6."/>
      <w:lvlJc w:val="right"/>
      <w:pPr>
        <w:tabs>
          <w:tab w:val="num" w:pos="4320"/>
        </w:tabs>
        <w:ind w:left="4320" w:hanging="180"/>
      </w:pPr>
      <w:rPr>
        <w:rFonts w:cs="Times New Roman"/>
      </w:rPr>
    </w:lvl>
    <w:lvl w:ilvl="6" w:tplc="C8120D78" w:tentative="1">
      <w:start w:val="1"/>
      <w:numFmt w:val="decimal"/>
      <w:lvlText w:val="%7."/>
      <w:lvlJc w:val="left"/>
      <w:pPr>
        <w:tabs>
          <w:tab w:val="num" w:pos="5040"/>
        </w:tabs>
        <w:ind w:left="5040" w:hanging="360"/>
      </w:pPr>
      <w:rPr>
        <w:rFonts w:cs="Times New Roman"/>
      </w:rPr>
    </w:lvl>
    <w:lvl w:ilvl="7" w:tplc="2DCC6644" w:tentative="1">
      <w:start w:val="1"/>
      <w:numFmt w:val="lowerLetter"/>
      <w:lvlText w:val="%8."/>
      <w:lvlJc w:val="left"/>
      <w:pPr>
        <w:tabs>
          <w:tab w:val="num" w:pos="5760"/>
        </w:tabs>
        <w:ind w:left="5760" w:hanging="360"/>
      </w:pPr>
      <w:rPr>
        <w:rFonts w:cs="Times New Roman"/>
      </w:rPr>
    </w:lvl>
    <w:lvl w:ilvl="8" w:tplc="B6D243B2" w:tentative="1">
      <w:start w:val="1"/>
      <w:numFmt w:val="lowerRoman"/>
      <w:lvlText w:val="%9."/>
      <w:lvlJc w:val="right"/>
      <w:pPr>
        <w:tabs>
          <w:tab w:val="num" w:pos="6480"/>
        </w:tabs>
        <w:ind w:left="6480" w:hanging="180"/>
      </w:pPr>
      <w:rPr>
        <w:rFonts w:cs="Times New Roman"/>
      </w:rPr>
    </w:lvl>
  </w:abstractNum>
  <w:abstractNum w:abstractNumId="8" w15:restartNumberingAfterBreak="0">
    <w:nsid w:val="322F7F51"/>
    <w:multiLevelType w:val="hybridMultilevel"/>
    <w:tmpl w:val="2788E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C771AE"/>
    <w:multiLevelType w:val="hybridMultilevel"/>
    <w:tmpl w:val="866C529E"/>
    <w:lvl w:ilvl="0" w:tplc="927C4D3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266CA"/>
    <w:multiLevelType w:val="hybridMultilevel"/>
    <w:tmpl w:val="1B1C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B51E7"/>
    <w:multiLevelType w:val="hybridMultilevel"/>
    <w:tmpl w:val="B2A04B6C"/>
    <w:lvl w:ilvl="0" w:tplc="C78CBF0C">
      <w:start w:val="1"/>
      <w:numFmt w:val="upperRoman"/>
      <w:lvlText w:val="%1."/>
      <w:lvlJc w:val="left"/>
      <w:pPr>
        <w:ind w:left="480" w:hanging="360"/>
      </w:pPr>
      <w:rPr>
        <w:rFonts w:ascii="Times New Roman" w:eastAsia="Times New Roman" w:hAnsi="Times New Roman" w:cs="Times New Roman" w:hint="default"/>
        <w:b w:val="0"/>
        <w:bCs w:val="0"/>
        <w:i w:val="0"/>
        <w:iCs w:val="0"/>
        <w:w w:val="99"/>
        <w:sz w:val="24"/>
        <w:szCs w:val="24"/>
      </w:rPr>
    </w:lvl>
    <w:lvl w:ilvl="1" w:tplc="E56618B8">
      <w:numFmt w:val="bullet"/>
      <w:lvlText w:val="•"/>
      <w:lvlJc w:val="left"/>
      <w:pPr>
        <w:ind w:left="1462" w:hanging="360"/>
      </w:pPr>
      <w:rPr>
        <w:rFonts w:hint="default"/>
      </w:rPr>
    </w:lvl>
    <w:lvl w:ilvl="2" w:tplc="B96E3D12">
      <w:numFmt w:val="bullet"/>
      <w:lvlText w:val="•"/>
      <w:lvlJc w:val="left"/>
      <w:pPr>
        <w:ind w:left="2444" w:hanging="360"/>
      </w:pPr>
      <w:rPr>
        <w:rFonts w:hint="default"/>
      </w:rPr>
    </w:lvl>
    <w:lvl w:ilvl="3" w:tplc="49CA2640">
      <w:numFmt w:val="bullet"/>
      <w:lvlText w:val="•"/>
      <w:lvlJc w:val="left"/>
      <w:pPr>
        <w:ind w:left="3426" w:hanging="360"/>
      </w:pPr>
      <w:rPr>
        <w:rFonts w:hint="default"/>
      </w:rPr>
    </w:lvl>
    <w:lvl w:ilvl="4" w:tplc="D7903F52">
      <w:numFmt w:val="bullet"/>
      <w:lvlText w:val="•"/>
      <w:lvlJc w:val="left"/>
      <w:pPr>
        <w:ind w:left="4408" w:hanging="360"/>
      </w:pPr>
      <w:rPr>
        <w:rFonts w:hint="default"/>
      </w:rPr>
    </w:lvl>
    <w:lvl w:ilvl="5" w:tplc="A3AA5C04">
      <w:numFmt w:val="bullet"/>
      <w:lvlText w:val="•"/>
      <w:lvlJc w:val="left"/>
      <w:pPr>
        <w:ind w:left="5390" w:hanging="360"/>
      </w:pPr>
      <w:rPr>
        <w:rFonts w:hint="default"/>
      </w:rPr>
    </w:lvl>
    <w:lvl w:ilvl="6" w:tplc="751AE2EE">
      <w:numFmt w:val="bullet"/>
      <w:lvlText w:val="•"/>
      <w:lvlJc w:val="left"/>
      <w:pPr>
        <w:ind w:left="6372" w:hanging="360"/>
      </w:pPr>
      <w:rPr>
        <w:rFonts w:hint="default"/>
      </w:rPr>
    </w:lvl>
    <w:lvl w:ilvl="7" w:tplc="4ECC4C54">
      <w:numFmt w:val="bullet"/>
      <w:lvlText w:val="•"/>
      <w:lvlJc w:val="left"/>
      <w:pPr>
        <w:ind w:left="7354" w:hanging="360"/>
      </w:pPr>
      <w:rPr>
        <w:rFonts w:hint="default"/>
      </w:rPr>
    </w:lvl>
    <w:lvl w:ilvl="8" w:tplc="86DAF956">
      <w:numFmt w:val="bullet"/>
      <w:lvlText w:val="•"/>
      <w:lvlJc w:val="left"/>
      <w:pPr>
        <w:ind w:left="8336" w:hanging="360"/>
      </w:pPr>
      <w:rPr>
        <w:rFonts w:hint="default"/>
      </w:rPr>
    </w:lvl>
  </w:abstractNum>
  <w:abstractNum w:abstractNumId="12" w15:restartNumberingAfterBreak="0">
    <w:nsid w:val="418133E7"/>
    <w:multiLevelType w:val="singleLevel"/>
    <w:tmpl w:val="E42ACE18"/>
    <w:lvl w:ilvl="0">
      <w:start w:val="3"/>
      <w:numFmt w:val="upperRoman"/>
      <w:lvlText w:val="%1."/>
      <w:lvlJc w:val="left"/>
      <w:pPr>
        <w:tabs>
          <w:tab w:val="num" w:pos="720"/>
        </w:tabs>
        <w:ind w:left="720" w:hanging="720"/>
      </w:pPr>
      <w:rPr>
        <w:rFonts w:cs="Times New Roman" w:hint="default"/>
        <w:b/>
      </w:rPr>
    </w:lvl>
  </w:abstractNum>
  <w:abstractNum w:abstractNumId="13" w15:restartNumberingAfterBreak="0">
    <w:nsid w:val="42A02BF8"/>
    <w:multiLevelType w:val="singleLevel"/>
    <w:tmpl w:val="11B81C04"/>
    <w:lvl w:ilvl="0">
      <w:numFmt w:val="none"/>
      <w:lvlText w:val=""/>
      <w:lvlJc w:val="left"/>
      <w:pPr>
        <w:tabs>
          <w:tab w:val="num" w:pos="360"/>
        </w:tabs>
      </w:pPr>
      <w:rPr>
        <w:rFonts w:cs="Times New Roman"/>
      </w:rPr>
    </w:lvl>
  </w:abstractNum>
  <w:abstractNum w:abstractNumId="14" w15:restartNumberingAfterBreak="0">
    <w:nsid w:val="43956FB8"/>
    <w:multiLevelType w:val="hybridMultilevel"/>
    <w:tmpl w:val="9F563558"/>
    <w:lvl w:ilvl="0" w:tplc="24C4E844">
      <w:start w:val="5"/>
      <w:numFmt w:val="decimal"/>
      <w:lvlText w:val="%1."/>
      <w:lvlJc w:val="left"/>
      <w:pPr>
        <w:tabs>
          <w:tab w:val="num" w:pos="1800"/>
        </w:tabs>
        <w:ind w:left="1800" w:hanging="360"/>
      </w:pPr>
      <w:rPr>
        <w:rFonts w:cs="Times New Roman" w:hint="default"/>
      </w:rPr>
    </w:lvl>
    <w:lvl w:ilvl="1" w:tplc="3D9C1E10" w:tentative="1">
      <w:start w:val="1"/>
      <w:numFmt w:val="lowerLetter"/>
      <w:lvlText w:val="%2."/>
      <w:lvlJc w:val="left"/>
      <w:pPr>
        <w:tabs>
          <w:tab w:val="num" w:pos="2520"/>
        </w:tabs>
        <w:ind w:left="2520" w:hanging="360"/>
      </w:pPr>
      <w:rPr>
        <w:rFonts w:cs="Times New Roman"/>
      </w:rPr>
    </w:lvl>
    <w:lvl w:ilvl="2" w:tplc="BD42356A" w:tentative="1">
      <w:start w:val="1"/>
      <w:numFmt w:val="lowerRoman"/>
      <w:lvlText w:val="%3."/>
      <w:lvlJc w:val="right"/>
      <w:pPr>
        <w:tabs>
          <w:tab w:val="num" w:pos="3240"/>
        </w:tabs>
        <w:ind w:left="3240" w:hanging="180"/>
      </w:pPr>
      <w:rPr>
        <w:rFonts w:cs="Times New Roman"/>
      </w:rPr>
    </w:lvl>
    <w:lvl w:ilvl="3" w:tplc="6D32ABAE" w:tentative="1">
      <w:start w:val="1"/>
      <w:numFmt w:val="decimal"/>
      <w:lvlText w:val="%4."/>
      <w:lvlJc w:val="left"/>
      <w:pPr>
        <w:tabs>
          <w:tab w:val="num" w:pos="3960"/>
        </w:tabs>
        <w:ind w:left="3960" w:hanging="360"/>
      </w:pPr>
      <w:rPr>
        <w:rFonts w:cs="Times New Roman"/>
      </w:rPr>
    </w:lvl>
    <w:lvl w:ilvl="4" w:tplc="B860B6A8" w:tentative="1">
      <w:start w:val="1"/>
      <w:numFmt w:val="lowerLetter"/>
      <w:lvlText w:val="%5."/>
      <w:lvlJc w:val="left"/>
      <w:pPr>
        <w:tabs>
          <w:tab w:val="num" w:pos="4680"/>
        </w:tabs>
        <w:ind w:left="4680" w:hanging="360"/>
      </w:pPr>
      <w:rPr>
        <w:rFonts w:cs="Times New Roman"/>
      </w:rPr>
    </w:lvl>
    <w:lvl w:ilvl="5" w:tplc="EE166BE6" w:tentative="1">
      <w:start w:val="1"/>
      <w:numFmt w:val="lowerRoman"/>
      <w:lvlText w:val="%6."/>
      <w:lvlJc w:val="right"/>
      <w:pPr>
        <w:tabs>
          <w:tab w:val="num" w:pos="5400"/>
        </w:tabs>
        <w:ind w:left="5400" w:hanging="180"/>
      </w:pPr>
      <w:rPr>
        <w:rFonts w:cs="Times New Roman"/>
      </w:rPr>
    </w:lvl>
    <w:lvl w:ilvl="6" w:tplc="F836B396" w:tentative="1">
      <w:start w:val="1"/>
      <w:numFmt w:val="decimal"/>
      <w:lvlText w:val="%7."/>
      <w:lvlJc w:val="left"/>
      <w:pPr>
        <w:tabs>
          <w:tab w:val="num" w:pos="6120"/>
        </w:tabs>
        <w:ind w:left="6120" w:hanging="360"/>
      </w:pPr>
      <w:rPr>
        <w:rFonts w:cs="Times New Roman"/>
      </w:rPr>
    </w:lvl>
    <w:lvl w:ilvl="7" w:tplc="F78A1674" w:tentative="1">
      <w:start w:val="1"/>
      <w:numFmt w:val="lowerLetter"/>
      <w:lvlText w:val="%8."/>
      <w:lvlJc w:val="left"/>
      <w:pPr>
        <w:tabs>
          <w:tab w:val="num" w:pos="6840"/>
        </w:tabs>
        <w:ind w:left="6840" w:hanging="360"/>
      </w:pPr>
      <w:rPr>
        <w:rFonts w:cs="Times New Roman"/>
      </w:rPr>
    </w:lvl>
    <w:lvl w:ilvl="8" w:tplc="A276FA6A" w:tentative="1">
      <w:start w:val="1"/>
      <w:numFmt w:val="lowerRoman"/>
      <w:lvlText w:val="%9."/>
      <w:lvlJc w:val="right"/>
      <w:pPr>
        <w:tabs>
          <w:tab w:val="num" w:pos="7560"/>
        </w:tabs>
        <w:ind w:left="7560" w:hanging="180"/>
      </w:pPr>
      <w:rPr>
        <w:rFonts w:cs="Times New Roman"/>
      </w:rPr>
    </w:lvl>
  </w:abstractNum>
  <w:abstractNum w:abstractNumId="15" w15:restartNumberingAfterBreak="0">
    <w:nsid w:val="43F13838"/>
    <w:multiLevelType w:val="multilevel"/>
    <w:tmpl w:val="167E3FBE"/>
    <w:lvl w:ilvl="0">
      <w:start w:val="1"/>
      <w:numFmt w:val="decimal"/>
      <w:lvlText w:val="%1)"/>
      <w:lvlJc w:val="left"/>
      <w:pPr>
        <w:tabs>
          <w:tab w:val="num" w:pos="1080"/>
        </w:tabs>
        <w:ind w:left="1080" w:hanging="360"/>
      </w:pPr>
      <w:rPr>
        <w:b w:val="0"/>
        <w:bCs/>
      </w:rPr>
    </w:lvl>
    <w:lvl w:ilvl="1">
      <w:start w:val="1"/>
      <w:numFmt w:val="lowerLetter"/>
      <w:lvlText w:val="%2)"/>
      <w:lvlJc w:val="left"/>
      <w:pPr>
        <w:tabs>
          <w:tab w:val="num" w:pos="1440"/>
        </w:tabs>
        <w:ind w:left="1440" w:hanging="360"/>
      </w:pPr>
      <w:rPr>
        <w:rFonts w:hint="default"/>
        <w:b w:val="0"/>
        <w:bCs/>
      </w:r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15:restartNumberingAfterBreak="0">
    <w:nsid w:val="43F25958"/>
    <w:multiLevelType w:val="hybridMultilevel"/>
    <w:tmpl w:val="BA8AD7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56F76C3"/>
    <w:multiLevelType w:val="hybridMultilevel"/>
    <w:tmpl w:val="6F720688"/>
    <w:lvl w:ilvl="0" w:tplc="C442CAE6">
      <w:start w:val="1"/>
      <w:numFmt w:val="decimal"/>
      <w:lvlText w:val="%1)"/>
      <w:lvlJc w:val="left"/>
      <w:pPr>
        <w:ind w:left="1176" w:hanging="360"/>
      </w:pPr>
      <w:rPr>
        <w:rFonts w:hint="default"/>
        <w:b w:val="0"/>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8" w15:restartNumberingAfterBreak="0">
    <w:nsid w:val="46C81985"/>
    <w:multiLevelType w:val="hybridMultilevel"/>
    <w:tmpl w:val="7BD4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E7981"/>
    <w:multiLevelType w:val="hybridMultilevel"/>
    <w:tmpl w:val="17DCADC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CB43C2"/>
    <w:multiLevelType w:val="singleLevel"/>
    <w:tmpl w:val="494C7984"/>
    <w:lvl w:ilvl="0">
      <w:start w:val="1"/>
      <w:numFmt w:val="decimal"/>
      <w:lvlText w:val="%1."/>
      <w:legacy w:legacy="1" w:legacySpace="0" w:legacyIndent="360"/>
      <w:lvlJc w:val="left"/>
      <w:pPr>
        <w:ind w:left="1080" w:hanging="360"/>
      </w:pPr>
      <w:rPr>
        <w:rFonts w:cs="Times New Roman"/>
      </w:rPr>
    </w:lvl>
  </w:abstractNum>
  <w:abstractNum w:abstractNumId="21" w15:restartNumberingAfterBreak="0">
    <w:nsid w:val="4A4C053B"/>
    <w:multiLevelType w:val="hybridMultilevel"/>
    <w:tmpl w:val="A7F4CF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CA04BC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3" w15:restartNumberingAfterBreak="0">
    <w:nsid w:val="52FC4953"/>
    <w:multiLevelType w:val="hybridMultilevel"/>
    <w:tmpl w:val="6F56A1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DA07E74"/>
    <w:multiLevelType w:val="hybridMultilevel"/>
    <w:tmpl w:val="EE42F9B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B80C2D"/>
    <w:multiLevelType w:val="hybridMultilevel"/>
    <w:tmpl w:val="B70A884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F48D1"/>
    <w:multiLevelType w:val="hybridMultilevel"/>
    <w:tmpl w:val="71E866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E1D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72B3885"/>
    <w:multiLevelType w:val="multilevel"/>
    <w:tmpl w:val="BB52B4D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rPr>
        <w:i w:val="0"/>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6EFE443F"/>
    <w:multiLevelType w:val="singleLevel"/>
    <w:tmpl w:val="EA484AE0"/>
    <w:lvl w:ilvl="0">
      <w:start w:val="8"/>
      <w:numFmt w:val="decimal"/>
      <w:lvlText w:val="%1."/>
      <w:lvlJc w:val="left"/>
      <w:pPr>
        <w:tabs>
          <w:tab w:val="num" w:pos="1440"/>
        </w:tabs>
        <w:ind w:left="1440" w:hanging="720"/>
      </w:pPr>
      <w:rPr>
        <w:rFonts w:cs="Times New Roman" w:hint="default"/>
      </w:rPr>
    </w:lvl>
  </w:abstractNum>
  <w:abstractNum w:abstractNumId="30" w15:restartNumberingAfterBreak="0">
    <w:nsid w:val="7A1F4F68"/>
    <w:multiLevelType w:val="hybridMultilevel"/>
    <w:tmpl w:val="8E2A6D14"/>
    <w:lvl w:ilvl="0" w:tplc="4E28A8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7B3D28E5"/>
    <w:multiLevelType w:val="hybridMultilevel"/>
    <w:tmpl w:val="F1F4B05E"/>
    <w:lvl w:ilvl="0" w:tplc="57A4B70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052F30"/>
    <w:multiLevelType w:val="hybridMultilevel"/>
    <w:tmpl w:val="01B8432E"/>
    <w:lvl w:ilvl="0" w:tplc="E31C6F58">
      <w:start w:val="5"/>
      <w:numFmt w:val="decimal"/>
      <w:lvlText w:val="%1."/>
      <w:lvlJc w:val="left"/>
      <w:pPr>
        <w:tabs>
          <w:tab w:val="num" w:pos="1800"/>
        </w:tabs>
        <w:ind w:left="1800" w:hanging="360"/>
      </w:pPr>
      <w:rPr>
        <w:rFonts w:cs="Times New Roman" w:hint="default"/>
      </w:rPr>
    </w:lvl>
    <w:lvl w:ilvl="1" w:tplc="F360341A" w:tentative="1">
      <w:start w:val="1"/>
      <w:numFmt w:val="lowerLetter"/>
      <w:lvlText w:val="%2."/>
      <w:lvlJc w:val="left"/>
      <w:pPr>
        <w:tabs>
          <w:tab w:val="num" w:pos="2520"/>
        </w:tabs>
        <w:ind w:left="2520" w:hanging="360"/>
      </w:pPr>
      <w:rPr>
        <w:rFonts w:cs="Times New Roman"/>
      </w:rPr>
    </w:lvl>
    <w:lvl w:ilvl="2" w:tplc="2EE8E2AA" w:tentative="1">
      <w:start w:val="1"/>
      <w:numFmt w:val="lowerRoman"/>
      <w:lvlText w:val="%3."/>
      <w:lvlJc w:val="right"/>
      <w:pPr>
        <w:tabs>
          <w:tab w:val="num" w:pos="3240"/>
        </w:tabs>
        <w:ind w:left="3240" w:hanging="180"/>
      </w:pPr>
      <w:rPr>
        <w:rFonts w:cs="Times New Roman"/>
      </w:rPr>
    </w:lvl>
    <w:lvl w:ilvl="3" w:tplc="166ED724" w:tentative="1">
      <w:start w:val="1"/>
      <w:numFmt w:val="decimal"/>
      <w:lvlText w:val="%4."/>
      <w:lvlJc w:val="left"/>
      <w:pPr>
        <w:tabs>
          <w:tab w:val="num" w:pos="3960"/>
        </w:tabs>
        <w:ind w:left="3960" w:hanging="360"/>
      </w:pPr>
      <w:rPr>
        <w:rFonts w:cs="Times New Roman"/>
      </w:rPr>
    </w:lvl>
    <w:lvl w:ilvl="4" w:tplc="298E7CAE" w:tentative="1">
      <w:start w:val="1"/>
      <w:numFmt w:val="lowerLetter"/>
      <w:lvlText w:val="%5."/>
      <w:lvlJc w:val="left"/>
      <w:pPr>
        <w:tabs>
          <w:tab w:val="num" w:pos="4680"/>
        </w:tabs>
        <w:ind w:left="4680" w:hanging="360"/>
      </w:pPr>
      <w:rPr>
        <w:rFonts w:cs="Times New Roman"/>
      </w:rPr>
    </w:lvl>
    <w:lvl w:ilvl="5" w:tplc="9AAE94C2" w:tentative="1">
      <w:start w:val="1"/>
      <w:numFmt w:val="lowerRoman"/>
      <w:lvlText w:val="%6."/>
      <w:lvlJc w:val="right"/>
      <w:pPr>
        <w:tabs>
          <w:tab w:val="num" w:pos="5400"/>
        </w:tabs>
        <w:ind w:left="5400" w:hanging="180"/>
      </w:pPr>
      <w:rPr>
        <w:rFonts w:cs="Times New Roman"/>
      </w:rPr>
    </w:lvl>
    <w:lvl w:ilvl="6" w:tplc="3BA0E30C" w:tentative="1">
      <w:start w:val="1"/>
      <w:numFmt w:val="decimal"/>
      <w:lvlText w:val="%7."/>
      <w:lvlJc w:val="left"/>
      <w:pPr>
        <w:tabs>
          <w:tab w:val="num" w:pos="6120"/>
        </w:tabs>
        <w:ind w:left="6120" w:hanging="360"/>
      </w:pPr>
      <w:rPr>
        <w:rFonts w:cs="Times New Roman"/>
      </w:rPr>
    </w:lvl>
    <w:lvl w:ilvl="7" w:tplc="C7942130" w:tentative="1">
      <w:start w:val="1"/>
      <w:numFmt w:val="lowerLetter"/>
      <w:lvlText w:val="%8."/>
      <w:lvlJc w:val="left"/>
      <w:pPr>
        <w:tabs>
          <w:tab w:val="num" w:pos="6840"/>
        </w:tabs>
        <w:ind w:left="6840" w:hanging="360"/>
      </w:pPr>
      <w:rPr>
        <w:rFonts w:cs="Times New Roman"/>
      </w:rPr>
    </w:lvl>
    <w:lvl w:ilvl="8" w:tplc="86420A6C" w:tentative="1">
      <w:start w:val="1"/>
      <w:numFmt w:val="lowerRoman"/>
      <w:lvlText w:val="%9."/>
      <w:lvlJc w:val="right"/>
      <w:pPr>
        <w:tabs>
          <w:tab w:val="num" w:pos="7560"/>
        </w:tabs>
        <w:ind w:left="7560" w:hanging="180"/>
      </w:pPr>
      <w:rPr>
        <w:rFonts w:cs="Times New Roman"/>
      </w:rPr>
    </w:lvl>
  </w:abstractNum>
  <w:num w:numId="1" w16cid:durableId="1156340336">
    <w:abstractNumId w:val="29"/>
  </w:num>
  <w:num w:numId="2" w16cid:durableId="267323337">
    <w:abstractNumId w:val="22"/>
  </w:num>
  <w:num w:numId="3" w16cid:durableId="1928953127">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16cid:durableId="435448126">
    <w:abstractNumId w:val="12"/>
  </w:num>
  <w:num w:numId="5" w16cid:durableId="179707925">
    <w:abstractNumId w:val="13"/>
  </w:num>
  <w:num w:numId="6" w16cid:durableId="2143228384">
    <w:abstractNumId w:val="20"/>
  </w:num>
  <w:num w:numId="7" w16cid:durableId="14505212">
    <w:abstractNumId w:val="7"/>
  </w:num>
  <w:num w:numId="8" w16cid:durableId="936719557">
    <w:abstractNumId w:val="32"/>
  </w:num>
  <w:num w:numId="9" w16cid:durableId="462162093">
    <w:abstractNumId w:val="14"/>
  </w:num>
  <w:num w:numId="10" w16cid:durableId="1849950505">
    <w:abstractNumId w:val="21"/>
  </w:num>
  <w:num w:numId="11" w16cid:durableId="1587571946">
    <w:abstractNumId w:val="30"/>
  </w:num>
  <w:num w:numId="12" w16cid:durableId="1312901984">
    <w:abstractNumId w:val="8"/>
  </w:num>
  <w:num w:numId="13" w16cid:durableId="1621493406">
    <w:abstractNumId w:val="24"/>
  </w:num>
  <w:num w:numId="14" w16cid:durableId="128940023">
    <w:abstractNumId w:val="23"/>
  </w:num>
  <w:num w:numId="15" w16cid:durableId="1919710095">
    <w:abstractNumId w:val="15"/>
  </w:num>
  <w:num w:numId="16" w16cid:durableId="1982996064">
    <w:abstractNumId w:val="19"/>
  </w:num>
  <w:num w:numId="17" w16cid:durableId="1189950019">
    <w:abstractNumId w:val="16"/>
  </w:num>
  <w:num w:numId="18" w16cid:durableId="234708351">
    <w:abstractNumId w:val="5"/>
  </w:num>
  <w:num w:numId="19" w16cid:durableId="1087534140">
    <w:abstractNumId w:val="4"/>
  </w:num>
  <w:num w:numId="20" w16cid:durableId="1122384937">
    <w:abstractNumId w:val="27"/>
  </w:num>
  <w:num w:numId="21" w16cid:durableId="1903100557">
    <w:abstractNumId w:val="1"/>
  </w:num>
  <w:num w:numId="22" w16cid:durableId="1258057366">
    <w:abstractNumId w:val="28"/>
  </w:num>
  <w:num w:numId="23" w16cid:durableId="1915048318">
    <w:abstractNumId w:val="6"/>
  </w:num>
  <w:num w:numId="24" w16cid:durableId="1641685465">
    <w:abstractNumId w:val="11"/>
  </w:num>
  <w:num w:numId="25" w16cid:durableId="1826244421">
    <w:abstractNumId w:val="31"/>
  </w:num>
  <w:num w:numId="26" w16cid:durableId="981347232">
    <w:abstractNumId w:val="9"/>
  </w:num>
  <w:num w:numId="27" w16cid:durableId="240988466">
    <w:abstractNumId w:val="25"/>
  </w:num>
  <w:num w:numId="28" w16cid:durableId="1605575969">
    <w:abstractNumId w:val="17"/>
  </w:num>
  <w:num w:numId="29" w16cid:durableId="245891204">
    <w:abstractNumId w:val="3"/>
  </w:num>
  <w:num w:numId="30" w16cid:durableId="2006589773">
    <w:abstractNumId w:val="26"/>
  </w:num>
  <w:num w:numId="31" w16cid:durableId="1471829498">
    <w:abstractNumId w:val="2"/>
  </w:num>
  <w:num w:numId="32" w16cid:durableId="98263596">
    <w:abstractNumId w:val="10"/>
  </w:num>
  <w:num w:numId="33" w16cid:durableId="6138331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A"/>
    <w:rsid w:val="00004A08"/>
    <w:rsid w:val="00017BB6"/>
    <w:rsid w:val="00045A40"/>
    <w:rsid w:val="00067BDB"/>
    <w:rsid w:val="000700D4"/>
    <w:rsid w:val="00072383"/>
    <w:rsid w:val="0007250E"/>
    <w:rsid w:val="000767A2"/>
    <w:rsid w:val="00076FF7"/>
    <w:rsid w:val="000A07E1"/>
    <w:rsid w:val="000B29C5"/>
    <w:rsid w:val="000C0BF0"/>
    <w:rsid w:val="000D793D"/>
    <w:rsid w:val="000E004F"/>
    <w:rsid w:val="000E54BB"/>
    <w:rsid w:val="000F720D"/>
    <w:rsid w:val="0010039D"/>
    <w:rsid w:val="00124D0B"/>
    <w:rsid w:val="001274CC"/>
    <w:rsid w:val="00131C3D"/>
    <w:rsid w:val="00144594"/>
    <w:rsid w:val="00162AFE"/>
    <w:rsid w:val="001656C6"/>
    <w:rsid w:val="00171532"/>
    <w:rsid w:val="00177E0B"/>
    <w:rsid w:val="00191A06"/>
    <w:rsid w:val="001B1F69"/>
    <w:rsid w:val="001B6D86"/>
    <w:rsid w:val="001C17BC"/>
    <w:rsid w:val="001D7B47"/>
    <w:rsid w:val="002019E6"/>
    <w:rsid w:val="00232C02"/>
    <w:rsid w:val="00242D73"/>
    <w:rsid w:val="0025417A"/>
    <w:rsid w:val="00257C29"/>
    <w:rsid w:val="002626AC"/>
    <w:rsid w:val="00271FE9"/>
    <w:rsid w:val="00284262"/>
    <w:rsid w:val="0029130E"/>
    <w:rsid w:val="002A08D0"/>
    <w:rsid w:val="002A324A"/>
    <w:rsid w:val="002A7970"/>
    <w:rsid w:val="002E1C7F"/>
    <w:rsid w:val="002E21FE"/>
    <w:rsid w:val="002E7913"/>
    <w:rsid w:val="002F35A5"/>
    <w:rsid w:val="002F78BC"/>
    <w:rsid w:val="0031722A"/>
    <w:rsid w:val="003235A6"/>
    <w:rsid w:val="003247EC"/>
    <w:rsid w:val="00325462"/>
    <w:rsid w:val="0033444F"/>
    <w:rsid w:val="003376F0"/>
    <w:rsid w:val="00341224"/>
    <w:rsid w:val="00341590"/>
    <w:rsid w:val="0034654E"/>
    <w:rsid w:val="003636D1"/>
    <w:rsid w:val="003A160F"/>
    <w:rsid w:val="003C493A"/>
    <w:rsid w:val="003C6770"/>
    <w:rsid w:val="003D2BF9"/>
    <w:rsid w:val="003D4A42"/>
    <w:rsid w:val="00402895"/>
    <w:rsid w:val="00403BD7"/>
    <w:rsid w:val="00404F18"/>
    <w:rsid w:val="00411C66"/>
    <w:rsid w:val="004175AE"/>
    <w:rsid w:val="004A05F3"/>
    <w:rsid w:val="004A17CF"/>
    <w:rsid w:val="004C07C2"/>
    <w:rsid w:val="004D048A"/>
    <w:rsid w:val="004D0D44"/>
    <w:rsid w:val="0051320A"/>
    <w:rsid w:val="00513E9F"/>
    <w:rsid w:val="00536B3E"/>
    <w:rsid w:val="00541222"/>
    <w:rsid w:val="00544B06"/>
    <w:rsid w:val="00554C6A"/>
    <w:rsid w:val="0056577F"/>
    <w:rsid w:val="0056649A"/>
    <w:rsid w:val="0056797E"/>
    <w:rsid w:val="0057621C"/>
    <w:rsid w:val="00587C23"/>
    <w:rsid w:val="005C317A"/>
    <w:rsid w:val="005C57E6"/>
    <w:rsid w:val="005E4B3B"/>
    <w:rsid w:val="005F0E79"/>
    <w:rsid w:val="005F5431"/>
    <w:rsid w:val="006229EF"/>
    <w:rsid w:val="00634EA1"/>
    <w:rsid w:val="00636C8B"/>
    <w:rsid w:val="00645AF2"/>
    <w:rsid w:val="00646B9C"/>
    <w:rsid w:val="00686DED"/>
    <w:rsid w:val="00695AB0"/>
    <w:rsid w:val="006B4950"/>
    <w:rsid w:val="006D05C9"/>
    <w:rsid w:val="006E41AA"/>
    <w:rsid w:val="00702921"/>
    <w:rsid w:val="00706ED3"/>
    <w:rsid w:val="00743F49"/>
    <w:rsid w:val="00745D17"/>
    <w:rsid w:val="00746302"/>
    <w:rsid w:val="0076705B"/>
    <w:rsid w:val="00772AF1"/>
    <w:rsid w:val="00790501"/>
    <w:rsid w:val="007A2F7F"/>
    <w:rsid w:val="007C03D4"/>
    <w:rsid w:val="007D727D"/>
    <w:rsid w:val="00806F77"/>
    <w:rsid w:val="00826475"/>
    <w:rsid w:val="00846649"/>
    <w:rsid w:val="00856B90"/>
    <w:rsid w:val="00857317"/>
    <w:rsid w:val="00861976"/>
    <w:rsid w:val="00883A48"/>
    <w:rsid w:val="0088581C"/>
    <w:rsid w:val="0089760B"/>
    <w:rsid w:val="008D1045"/>
    <w:rsid w:val="008E6663"/>
    <w:rsid w:val="008F2745"/>
    <w:rsid w:val="008F4883"/>
    <w:rsid w:val="00900190"/>
    <w:rsid w:val="00905A37"/>
    <w:rsid w:val="00910A47"/>
    <w:rsid w:val="0096650E"/>
    <w:rsid w:val="00991E6E"/>
    <w:rsid w:val="009927FA"/>
    <w:rsid w:val="009A4884"/>
    <w:rsid w:val="009A6F6E"/>
    <w:rsid w:val="009E49A0"/>
    <w:rsid w:val="009F4C4F"/>
    <w:rsid w:val="00A14179"/>
    <w:rsid w:val="00A17E45"/>
    <w:rsid w:val="00A30AFA"/>
    <w:rsid w:val="00A31A51"/>
    <w:rsid w:val="00A449AA"/>
    <w:rsid w:val="00A504D8"/>
    <w:rsid w:val="00A504F3"/>
    <w:rsid w:val="00A70EE5"/>
    <w:rsid w:val="00A821AC"/>
    <w:rsid w:val="00AF055F"/>
    <w:rsid w:val="00AF206A"/>
    <w:rsid w:val="00AF673B"/>
    <w:rsid w:val="00B22985"/>
    <w:rsid w:val="00B271EC"/>
    <w:rsid w:val="00B27F8B"/>
    <w:rsid w:val="00B34885"/>
    <w:rsid w:val="00B43CF5"/>
    <w:rsid w:val="00B5428E"/>
    <w:rsid w:val="00B5765A"/>
    <w:rsid w:val="00B61690"/>
    <w:rsid w:val="00B64674"/>
    <w:rsid w:val="00B953D3"/>
    <w:rsid w:val="00BA5100"/>
    <w:rsid w:val="00BC066F"/>
    <w:rsid w:val="00BC6540"/>
    <w:rsid w:val="00BC6B9C"/>
    <w:rsid w:val="00BD2C1F"/>
    <w:rsid w:val="00BD6C92"/>
    <w:rsid w:val="00BD72AC"/>
    <w:rsid w:val="00BE1BFD"/>
    <w:rsid w:val="00BF7595"/>
    <w:rsid w:val="00C02418"/>
    <w:rsid w:val="00C03742"/>
    <w:rsid w:val="00C14775"/>
    <w:rsid w:val="00C24E75"/>
    <w:rsid w:val="00C4046C"/>
    <w:rsid w:val="00C72BC9"/>
    <w:rsid w:val="00C913B2"/>
    <w:rsid w:val="00C9449A"/>
    <w:rsid w:val="00C9599C"/>
    <w:rsid w:val="00CA264A"/>
    <w:rsid w:val="00CA53EE"/>
    <w:rsid w:val="00CC77EE"/>
    <w:rsid w:val="00CD471C"/>
    <w:rsid w:val="00CD4735"/>
    <w:rsid w:val="00CE5CE5"/>
    <w:rsid w:val="00CE61F0"/>
    <w:rsid w:val="00CF7E6F"/>
    <w:rsid w:val="00D26DE5"/>
    <w:rsid w:val="00D469A3"/>
    <w:rsid w:val="00D63327"/>
    <w:rsid w:val="00D665B1"/>
    <w:rsid w:val="00D94C2A"/>
    <w:rsid w:val="00DA0966"/>
    <w:rsid w:val="00DB4183"/>
    <w:rsid w:val="00DB4928"/>
    <w:rsid w:val="00DC24D1"/>
    <w:rsid w:val="00DC2927"/>
    <w:rsid w:val="00DC54D3"/>
    <w:rsid w:val="00DE760E"/>
    <w:rsid w:val="00E027C2"/>
    <w:rsid w:val="00E053A5"/>
    <w:rsid w:val="00E211CB"/>
    <w:rsid w:val="00E23BF1"/>
    <w:rsid w:val="00E536B9"/>
    <w:rsid w:val="00E61648"/>
    <w:rsid w:val="00E6292F"/>
    <w:rsid w:val="00E765AF"/>
    <w:rsid w:val="00ED792A"/>
    <w:rsid w:val="00F035B2"/>
    <w:rsid w:val="00F041CC"/>
    <w:rsid w:val="00F05345"/>
    <w:rsid w:val="00F07DAB"/>
    <w:rsid w:val="00F13836"/>
    <w:rsid w:val="00F147F5"/>
    <w:rsid w:val="00F17371"/>
    <w:rsid w:val="00F22E0E"/>
    <w:rsid w:val="00F35606"/>
    <w:rsid w:val="00F431BB"/>
    <w:rsid w:val="00F4624F"/>
    <w:rsid w:val="00F5043B"/>
    <w:rsid w:val="00F512A3"/>
    <w:rsid w:val="00F5282B"/>
    <w:rsid w:val="00F54B96"/>
    <w:rsid w:val="00F7209B"/>
    <w:rsid w:val="00F83889"/>
    <w:rsid w:val="00F85CD4"/>
    <w:rsid w:val="00F87109"/>
    <w:rsid w:val="00F9011E"/>
    <w:rsid w:val="00F91973"/>
    <w:rsid w:val="00F96B5A"/>
    <w:rsid w:val="00FA02E1"/>
    <w:rsid w:val="00FC0026"/>
    <w:rsid w:val="00FC2E65"/>
    <w:rsid w:val="00FE3CD4"/>
    <w:rsid w:val="00FE7815"/>
    <w:rsid w:val="00FF0912"/>
    <w:rsid w:val="00FF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87D3647"/>
  <w15:chartTrackingRefBased/>
  <w15:docId w15:val="{427A8A40-539B-4AC6-BCF2-6CD0005E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C66"/>
    <w:rPr>
      <w:sz w:val="24"/>
    </w:rPr>
  </w:style>
  <w:style w:type="paragraph" w:styleId="Heading1">
    <w:name w:val="heading 1"/>
    <w:basedOn w:val="Normal"/>
    <w:next w:val="Normal"/>
    <w:qFormat/>
    <w:rsid w:val="00411C66"/>
    <w:pPr>
      <w:keepNext/>
      <w:tabs>
        <w:tab w:val="right" w:pos="8640"/>
      </w:tabs>
      <w:suppressAutoHyphens/>
      <w:outlineLvl w:val="0"/>
    </w:pPr>
    <w:rPr>
      <w:b/>
    </w:rPr>
  </w:style>
  <w:style w:type="paragraph" w:styleId="Heading2">
    <w:name w:val="heading 2"/>
    <w:basedOn w:val="Normal"/>
    <w:next w:val="Normal"/>
    <w:qFormat/>
    <w:rsid w:val="00411C66"/>
    <w:pPr>
      <w:keepNext/>
      <w:ind w:left="720"/>
      <w:outlineLvl w:val="1"/>
    </w:pPr>
    <w:rPr>
      <w:b/>
    </w:rPr>
  </w:style>
  <w:style w:type="paragraph" w:styleId="Heading3">
    <w:name w:val="heading 3"/>
    <w:basedOn w:val="Normal"/>
    <w:next w:val="Normal"/>
    <w:qFormat/>
    <w:rsid w:val="00411C66"/>
    <w:pPr>
      <w:keepNext/>
      <w:spacing w:before="240" w:after="60"/>
      <w:outlineLvl w:val="2"/>
    </w:pPr>
  </w:style>
  <w:style w:type="paragraph" w:styleId="Heading4">
    <w:name w:val="heading 4"/>
    <w:basedOn w:val="Normal"/>
    <w:next w:val="Normal"/>
    <w:qFormat/>
    <w:rsid w:val="00411C66"/>
    <w:pPr>
      <w:keepNext/>
      <w:ind w:left="1080"/>
      <w:outlineLvl w:val="3"/>
    </w:pPr>
    <w:rPr>
      <w:u w:val="single"/>
    </w:rPr>
  </w:style>
  <w:style w:type="paragraph" w:styleId="Heading5">
    <w:name w:val="heading 5"/>
    <w:basedOn w:val="Normal"/>
    <w:next w:val="Normal"/>
    <w:qFormat/>
    <w:rsid w:val="00411C66"/>
    <w:pPr>
      <w:keepNext/>
      <w:ind w:left="1080" w:hanging="36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C66"/>
    <w:pPr>
      <w:tabs>
        <w:tab w:val="center" w:pos="4320"/>
        <w:tab w:val="right" w:pos="8640"/>
      </w:tabs>
    </w:pPr>
  </w:style>
  <w:style w:type="paragraph" w:styleId="Footer">
    <w:name w:val="footer"/>
    <w:basedOn w:val="Normal"/>
    <w:rsid w:val="00411C66"/>
    <w:pPr>
      <w:tabs>
        <w:tab w:val="center" w:pos="4320"/>
        <w:tab w:val="right" w:pos="8640"/>
      </w:tabs>
    </w:pPr>
  </w:style>
  <w:style w:type="paragraph" w:styleId="Title">
    <w:name w:val="Title"/>
    <w:basedOn w:val="Normal"/>
    <w:qFormat/>
    <w:rsid w:val="00411C66"/>
    <w:pPr>
      <w:suppressAutoHyphens/>
      <w:jc w:val="center"/>
    </w:pPr>
    <w:rPr>
      <w:sz w:val="32"/>
    </w:rPr>
  </w:style>
  <w:style w:type="paragraph" w:styleId="BodyTextIndent">
    <w:name w:val="Body Text Indent"/>
    <w:basedOn w:val="Normal"/>
    <w:rsid w:val="00411C66"/>
    <w:pPr>
      <w:tabs>
        <w:tab w:val="left" w:pos="-720"/>
        <w:tab w:val="left" w:pos="0"/>
        <w:tab w:val="left" w:pos="720"/>
        <w:tab w:val="left" w:pos="1440"/>
        <w:tab w:val="left" w:pos="2160"/>
      </w:tabs>
      <w:suppressAutoHyphens/>
      <w:ind w:left="2520" w:hanging="360"/>
    </w:pPr>
    <w:rPr>
      <w:spacing w:val="-2"/>
    </w:rPr>
  </w:style>
  <w:style w:type="paragraph" w:styleId="Subtitle">
    <w:name w:val="Subtitle"/>
    <w:basedOn w:val="Normal"/>
    <w:qFormat/>
    <w:rsid w:val="00411C66"/>
    <w:pPr>
      <w:tabs>
        <w:tab w:val="center" w:pos="5040"/>
      </w:tabs>
      <w:suppressAutoHyphens/>
    </w:pPr>
    <w:rPr>
      <w:b/>
      <w:sz w:val="28"/>
    </w:rPr>
  </w:style>
  <w:style w:type="paragraph" w:styleId="BodyTextIndent2">
    <w:name w:val="Body Text Indent 2"/>
    <w:basedOn w:val="Normal"/>
    <w:rsid w:val="00411C66"/>
    <w:pPr>
      <w:tabs>
        <w:tab w:val="left" w:pos="-720"/>
        <w:tab w:val="left" w:pos="0"/>
      </w:tabs>
      <w:suppressAutoHyphens/>
      <w:ind w:left="1440" w:hanging="720"/>
    </w:pPr>
    <w:rPr>
      <w:spacing w:val="-2"/>
    </w:rPr>
  </w:style>
  <w:style w:type="paragraph" w:styleId="BodyTextIndent3">
    <w:name w:val="Body Text Indent 3"/>
    <w:basedOn w:val="Normal"/>
    <w:rsid w:val="00411C66"/>
    <w:pPr>
      <w:ind w:left="720"/>
    </w:pPr>
  </w:style>
  <w:style w:type="character" w:customStyle="1" w:styleId="HTMLMarkup">
    <w:name w:val="HTML Markup"/>
    <w:rsid w:val="00411C66"/>
    <w:rPr>
      <w:vanish/>
      <w:color w:val="FF0000"/>
    </w:rPr>
  </w:style>
  <w:style w:type="paragraph" w:styleId="BalloonText">
    <w:name w:val="Balloon Text"/>
    <w:basedOn w:val="Normal"/>
    <w:link w:val="BalloonTextChar"/>
    <w:semiHidden/>
    <w:rsid w:val="00D26DE5"/>
    <w:rPr>
      <w:rFonts w:ascii="Tahoma" w:hAnsi="Tahoma" w:cs="Tahoma"/>
      <w:sz w:val="16"/>
      <w:szCs w:val="16"/>
    </w:rPr>
  </w:style>
  <w:style w:type="character" w:customStyle="1" w:styleId="BalloonTextChar">
    <w:name w:val="Balloon Text Char"/>
    <w:link w:val="BalloonText"/>
    <w:semiHidden/>
    <w:locked/>
    <w:rsid w:val="00D26DE5"/>
    <w:rPr>
      <w:rFonts w:ascii="Tahoma" w:hAnsi="Tahoma" w:cs="Tahoma"/>
      <w:sz w:val="16"/>
      <w:szCs w:val="16"/>
    </w:rPr>
  </w:style>
  <w:style w:type="paragraph" w:styleId="ListParagraph">
    <w:name w:val="List Paragraph"/>
    <w:basedOn w:val="Normal"/>
    <w:uiPriority w:val="1"/>
    <w:qFormat/>
    <w:rsid w:val="00F1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1694</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Todd Wisner</cp:lastModifiedBy>
  <cp:revision>8</cp:revision>
  <cp:lastPrinted>2024-02-08T17:08:00Z</cp:lastPrinted>
  <dcterms:created xsi:type="dcterms:W3CDTF">2022-01-20T17:14:00Z</dcterms:created>
  <dcterms:modified xsi:type="dcterms:W3CDTF">2024-02-08T17:08:00Z</dcterms:modified>
</cp:coreProperties>
</file>